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C7E" w:rsidRDefault="00C57C7E" w:rsidP="00C57C7E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Προδιαγραφές γραμμένες με πλάγια γράμματα (</w:t>
      </w:r>
      <w:r w:rsidRPr="00007D95">
        <w:rPr>
          <w:rFonts w:ascii="Arial" w:hAnsi="Arial" w:cs="Arial"/>
          <w:i/>
          <w:noProof w:val="0"/>
          <w:color w:val="000000" w:themeColor="text1"/>
          <w:lang w:val="en-US"/>
        </w:rPr>
        <w:t>italic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πρέπει να θεωρηθούν ως </w:t>
      </w:r>
      <w:r w:rsidRPr="00007D95">
        <w:rPr>
          <w:rFonts w:ascii="Arial" w:hAnsi="Arial" w:cs="Arial"/>
          <w:i/>
          <w:noProof w:val="0"/>
          <w:color w:val="000000" w:themeColor="text1"/>
          <w:lang w:val="el-GR"/>
        </w:rPr>
        <w:t>κύριες απαιτήσεις</w:t>
      </w:r>
      <w:r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</w:p>
    <w:p w:rsidR="005052D8" w:rsidRPr="00007D95" w:rsidRDefault="005052D8" w:rsidP="00C57C7E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C57C7E" w:rsidRPr="0062387D" w:rsidRDefault="00C57C7E" w:rsidP="00C57C7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ΠΕΡΙΓΡΑΦΗ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b/>
          <w:noProof w:val="0"/>
          <w:color w:val="000000" w:themeColor="text1"/>
          <w:lang w:val="el-GR"/>
        </w:rPr>
        <w:t>ΣΥΣΤΗΜΑΤΟΣ</w:t>
      </w:r>
    </w:p>
    <w:p w:rsidR="00C57C7E" w:rsidRDefault="00D21320" w:rsidP="00C57C7E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αερόψυκτ</w:t>
      </w:r>
      <w:r>
        <w:rPr>
          <w:rFonts w:ascii="Arial" w:hAnsi="Arial" w:cs="Arial"/>
          <w:noProof w:val="0"/>
          <w:color w:val="000000" w:themeColor="text1"/>
          <w:lang w:val="el-GR"/>
        </w:rPr>
        <w:t>η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αντλία θερμότητας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θα συναρμολογείται πλήρως στο εργοστάσιο κατα</w:t>
      </w:r>
      <w:r>
        <w:rPr>
          <w:rFonts w:ascii="Arial" w:hAnsi="Arial" w:cs="Arial"/>
          <w:noProof w:val="0"/>
          <w:color w:val="000000" w:themeColor="text1"/>
          <w:lang w:val="el-GR"/>
        </w:rPr>
        <w:t>σκευής και θα είναι εξοπλισμένη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 με συμπιεστ</w:t>
      </w:r>
      <w:r w:rsidR="00037988">
        <w:rPr>
          <w:rFonts w:ascii="Arial" w:hAnsi="Arial" w:cs="Arial"/>
          <w:noProof w:val="0"/>
          <w:color w:val="000000" w:themeColor="text1"/>
          <w:lang w:val="el-GR"/>
        </w:rPr>
        <w:t>ή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τύπου </w:t>
      </w:r>
      <w:r w:rsidR="00C57C7E" w:rsidRPr="00C021C7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7E1B9C" w:rsidRPr="00D21320">
        <w:rPr>
          <w:rFonts w:ascii="Arial" w:hAnsi="Arial" w:cs="Arial"/>
          <w:noProof w:val="0"/>
          <w:color w:val="000000" w:themeColor="text1"/>
          <w:lang w:val="el-GR"/>
        </w:rPr>
        <w:t>,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ανεμιστήρες 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>σταθερών στροφών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και προαιρετικ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>ά υδραυλικό  τμήμα.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πρέπει να περιλαμβάνει 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>όλες τις απαραίτητες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καλωδιώσεις, σωληνώσεις, 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πλήρωση 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του ψυκτικού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μέσου 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57C7E" w:rsidRPr="00C021C7">
        <w:rPr>
          <w:rFonts w:ascii="Arial" w:hAnsi="Arial" w:cs="Arial"/>
          <w:i/>
          <w:noProof w:val="0"/>
          <w:color w:val="000000" w:themeColor="text1"/>
          <w:lang w:val="en-GB"/>
        </w:rPr>
        <w:t>R</w:t>
      </w:r>
      <w:r w:rsidR="00C57C7E" w:rsidRPr="00C021C7">
        <w:rPr>
          <w:rFonts w:ascii="Arial" w:hAnsi="Arial" w:cs="Arial"/>
          <w:i/>
          <w:noProof w:val="0"/>
          <w:color w:val="000000" w:themeColor="text1"/>
          <w:lang w:val="el-GR"/>
        </w:rPr>
        <w:t>410</w:t>
      </w:r>
      <w:r w:rsidR="00C57C7E" w:rsidRPr="00C021C7">
        <w:rPr>
          <w:rFonts w:ascii="Arial" w:hAnsi="Arial" w:cs="Arial"/>
          <w:i/>
          <w:noProof w:val="0"/>
          <w:color w:val="000000" w:themeColor="text1"/>
          <w:lang w:val="en-GB"/>
        </w:rPr>
        <w:t>A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και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έλεγχο λειτουργίας μέσω 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μικρο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επεξεργαστή 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>με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οθόνη</w:t>
      </w:r>
      <w:r w:rsidR="00C57C7E">
        <w:rPr>
          <w:rFonts w:ascii="Arial" w:hAnsi="Arial" w:cs="Arial"/>
          <w:noProof w:val="0"/>
          <w:color w:val="000000" w:themeColor="text1"/>
          <w:lang w:val="el-GR"/>
        </w:rPr>
        <w:t xml:space="preserve"> φιλική προς τον</w:t>
      </w:r>
      <w:r w:rsidR="00C57C7E"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χρήστη.</w:t>
      </w:r>
    </w:p>
    <w:p w:rsidR="00C46FD7" w:rsidRDefault="00C46FD7" w:rsidP="00C57C7E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C57C7E" w:rsidRDefault="00C57C7E" w:rsidP="00C57C7E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Σημείωση: </w:t>
      </w:r>
      <w:r>
        <w:rPr>
          <w:rFonts w:ascii="Arial" w:hAnsi="Arial" w:cs="Arial"/>
          <w:noProof w:val="0"/>
          <w:color w:val="000000" w:themeColor="text1"/>
          <w:lang w:val="el-GR"/>
        </w:rPr>
        <w:t>Η υδραυλική μονάδα</w:t>
      </w:r>
      <w:r w:rsidR="005052D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περιλαμβάνει αντλία </w:t>
      </w:r>
      <w:r w:rsidR="00D21320">
        <w:rPr>
          <w:rFonts w:ascii="Arial" w:hAnsi="Arial" w:cs="Arial"/>
          <w:noProof w:val="0"/>
          <w:color w:val="000000" w:themeColor="text1"/>
          <w:lang w:val="el-GR"/>
        </w:rPr>
        <w:t>σταθερών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D2132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ενεργειακής κλάσης Α</w:t>
      </w:r>
      <w:r w:rsidR="00013682">
        <w:rPr>
          <w:rFonts w:ascii="Arial" w:hAnsi="Arial" w:cs="Arial"/>
          <w:noProof w:val="0"/>
          <w:color w:val="000000" w:themeColor="text1"/>
          <w:lang w:val="el-GR"/>
        </w:rPr>
        <w:t xml:space="preserve"> και όλα τα απαραίτητα εξαρτή</w:t>
      </w:r>
      <w:r w:rsidR="00D21320">
        <w:rPr>
          <w:rFonts w:ascii="Arial" w:hAnsi="Arial" w:cs="Arial"/>
          <w:noProof w:val="0"/>
          <w:color w:val="000000" w:themeColor="text1"/>
          <w:lang w:val="el-GR"/>
        </w:rPr>
        <w:t>ματα όπως περιγράφονται στον προαιρετικό εξοπλισμό.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326D4C" w:rsidRPr="00D21320" w:rsidRDefault="00326D4C" w:rsidP="00326D4C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326D4C" w:rsidRPr="00D21320" w:rsidRDefault="00D21320" w:rsidP="00326D4C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ΔΙΑΣΦΑΛΙΣΗ ΠΟΙΟΤΗΤΑΣ</w:t>
      </w:r>
    </w:p>
    <w:p w:rsidR="005052D8" w:rsidRPr="005052D8" w:rsidRDefault="005052D8" w:rsidP="005052D8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C021C7">
        <w:rPr>
          <w:rFonts w:ascii="Arial" w:hAnsi="Arial" w:cs="Arial"/>
          <w:i/>
          <w:noProof w:val="0"/>
          <w:color w:val="000000" w:themeColor="text1"/>
          <w:lang w:val="el-GR"/>
        </w:rPr>
        <w:t xml:space="preserve">Η αντλία θερμότητας θα πρέπει να είναι σύμφωνη με το πρότυπο </w:t>
      </w:r>
      <w:r w:rsidRPr="00C021C7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C021C7">
        <w:rPr>
          <w:rFonts w:ascii="Arial" w:hAnsi="Arial" w:cs="Arial"/>
          <w:i/>
          <w:noProof w:val="0"/>
          <w:color w:val="000000" w:themeColor="text1"/>
          <w:lang w:val="el-GR"/>
        </w:rPr>
        <w:t xml:space="preserve"> 14511 - 3 και πιστοποιημένη από τον ανεξάρτητο φορέα πιστοποίησης </w:t>
      </w:r>
      <w:proofErr w:type="spellStart"/>
      <w:r w:rsidRPr="00C021C7">
        <w:rPr>
          <w:rFonts w:ascii="Arial" w:hAnsi="Arial" w:cs="Arial"/>
          <w:i/>
          <w:noProof w:val="0"/>
          <w:color w:val="000000" w:themeColor="text1"/>
          <w:lang w:val="en-GB"/>
        </w:rPr>
        <w:t>Eurovent</w:t>
      </w:r>
      <w:proofErr w:type="spellEnd"/>
      <w:r w:rsidRPr="00C021C7">
        <w:rPr>
          <w:rFonts w:ascii="Arial" w:hAnsi="Arial" w:cs="Arial"/>
          <w:i/>
          <w:noProof w:val="0"/>
          <w:color w:val="000000" w:themeColor="text1"/>
          <w:lang w:val="el-GR"/>
        </w:rPr>
        <w:t>.</w:t>
      </w:r>
      <w:r w:rsidRPr="005052D8">
        <w:rPr>
          <w:rFonts w:ascii="Arial" w:hAnsi="Arial" w:cs="Arial"/>
          <w:noProof w:val="0"/>
          <w:color w:val="000000" w:themeColor="text1"/>
          <w:lang w:val="el-GR"/>
        </w:rPr>
        <w:t xml:space="preserve">  Τα μηχανήματα  χωρίς πιστοποίηση </w:t>
      </w:r>
      <w:proofErr w:type="spellStart"/>
      <w:r w:rsidRPr="005052D8">
        <w:rPr>
          <w:rFonts w:ascii="Arial" w:hAnsi="Arial" w:cs="Arial"/>
          <w:noProof w:val="0"/>
          <w:color w:val="000000" w:themeColor="text1"/>
          <w:lang w:val="en-GB"/>
        </w:rPr>
        <w:t>Eurovent</w:t>
      </w:r>
      <w:proofErr w:type="spellEnd"/>
      <w:r w:rsidRPr="005052D8">
        <w:rPr>
          <w:rFonts w:ascii="Arial" w:hAnsi="Arial" w:cs="Arial"/>
          <w:noProof w:val="0"/>
          <w:color w:val="000000" w:themeColor="text1"/>
          <w:lang w:val="el-GR"/>
        </w:rPr>
        <w:t xml:space="preserve"> θα αποκλείονται.</w:t>
      </w:r>
    </w:p>
    <w:p w:rsidR="005052D8" w:rsidRDefault="005052D8" w:rsidP="005052D8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5052D8">
        <w:rPr>
          <w:rFonts w:ascii="Arial" w:hAnsi="Arial" w:cs="Arial"/>
          <w:noProof w:val="0"/>
          <w:color w:val="000000" w:themeColor="text1"/>
          <w:lang w:val="el-GR"/>
        </w:rPr>
        <w:t>Η μονάδα θα κατασκευαστεί  σύμφωνα με τις ακόλουθες ευρωπαϊκές οδηγίες/ κανονισμούς :</w:t>
      </w:r>
    </w:p>
    <w:p w:rsidR="005052D8" w:rsidRPr="005052D8" w:rsidRDefault="005052D8" w:rsidP="005052D8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D21320" w:rsidRPr="00D21320" w:rsidRDefault="00D21320" w:rsidP="00D21320">
      <w:pPr>
        <w:pStyle w:val="ListParagraph"/>
        <w:numPr>
          <w:ilvl w:val="0"/>
          <w:numId w:val="12"/>
        </w:numPr>
        <w:rPr>
          <w:rFonts w:ascii="Arial" w:hAnsi="Arial" w:cs="Arial"/>
          <w:b/>
          <w:noProof w:val="0"/>
          <w:lang w:val="el-GR"/>
        </w:rPr>
      </w:pPr>
      <w:r w:rsidRPr="002418CD">
        <w:rPr>
          <w:rFonts w:ascii="Arial" w:hAnsi="Arial" w:cs="Arial"/>
          <w:noProof w:val="0"/>
          <w:lang w:val="el-GR"/>
        </w:rPr>
        <w:t>Κανονισμός (</w:t>
      </w:r>
      <w:r w:rsidRPr="002418CD">
        <w:rPr>
          <w:rFonts w:ascii="Arial" w:hAnsi="Arial" w:cs="Arial"/>
          <w:noProof w:val="0"/>
          <w:lang w:val="en-GB"/>
        </w:rPr>
        <w:t>EU</w:t>
      </w:r>
      <w:r w:rsidRPr="002418CD">
        <w:rPr>
          <w:rFonts w:ascii="Arial" w:hAnsi="Arial" w:cs="Arial"/>
          <w:noProof w:val="0"/>
          <w:lang w:val="el-GR"/>
        </w:rPr>
        <w:t xml:space="preserve">) </w:t>
      </w:r>
      <w:r w:rsidRPr="002418CD">
        <w:rPr>
          <w:rFonts w:ascii="Arial" w:hAnsi="Arial" w:cs="Arial"/>
          <w:noProof w:val="0"/>
          <w:lang w:val="en-GB"/>
        </w:rPr>
        <w:t>N</w:t>
      </w:r>
      <w:r w:rsidRPr="002418CD">
        <w:rPr>
          <w:rFonts w:ascii="Arial" w:hAnsi="Arial" w:cs="Arial"/>
          <w:noProof w:val="0"/>
          <w:lang w:val="el-GR"/>
        </w:rPr>
        <w:t>° 813/2013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5508A0">
        <w:rPr>
          <w:rFonts w:ascii="Arial" w:hAnsi="Arial" w:cs="Arial"/>
          <w:noProof w:val="0"/>
          <w:lang w:val="el-GR"/>
        </w:rPr>
        <w:t>εφαρμογή της οδηγίας 2009/125/</w:t>
      </w:r>
      <w:r w:rsidRPr="005508A0">
        <w:rPr>
          <w:rFonts w:ascii="Arial" w:hAnsi="Arial" w:cs="Arial"/>
          <w:noProof w:val="0"/>
          <w:lang w:val="en-GB"/>
        </w:rPr>
        <w:t>EC</w:t>
      </w:r>
      <w:r w:rsidRPr="005508A0">
        <w:rPr>
          <w:rFonts w:ascii="Arial" w:hAnsi="Arial" w:cs="Arial"/>
          <w:noProof w:val="0"/>
          <w:lang w:val="el-GR"/>
        </w:rPr>
        <w:t xml:space="preserve">, σχετικά  με τις απαιτήσεις του </w:t>
      </w:r>
      <w:r w:rsidRPr="005508A0">
        <w:rPr>
          <w:rFonts w:ascii="Arial" w:hAnsi="Arial" w:cs="Arial"/>
          <w:noProof w:val="0"/>
          <w:lang w:val="en-GB"/>
        </w:rPr>
        <w:t>Eco</w:t>
      </w:r>
      <w:r w:rsidRPr="005508A0">
        <w:rPr>
          <w:rFonts w:ascii="Arial" w:hAnsi="Arial" w:cs="Arial"/>
          <w:noProof w:val="0"/>
          <w:lang w:val="el-GR"/>
        </w:rPr>
        <w:t>-</w:t>
      </w:r>
      <w:r w:rsidRPr="005508A0">
        <w:rPr>
          <w:rFonts w:ascii="Arial" w:hAnsi="Arial" w:cs="Arial"/>
          <w:noProof w:val="0"/>
          <w:lang w:val="en-GB"/>
        </w:rPr>
        <w:t>design</w:t>
      </w:r>
      <w:r w:rsidRPr="005508A0">
        <w:rPr>
          <w:rFonts w:ascii="Arial" w:hAnsi="Arial" w:cs="Arial"/>
          <w:noProof w:val="0"/>
          <w:lang w:val="el-GR"/>
        </w:rPr>
        <w:t>,  που αφορά  τον σχεδιασμό</w:t>
      </w:r>
      <w:r w:rsidRPr="005508A0">
        <w:rPr>
          <w:rFonts w:ascii="Arial" w:hAnsi="Arial" w:cs="Arial"/>
          <w:b/>
          <w:noProof w:val="0"/>
          <w:lang w:val="el-GR"/>
        </w:rPr>
        <w:t xml:space="preserve"> </w:t>
      </w:r>
      <w:r w:rsidRPr="00D21320">
        <w:rPr>
          <w:rStyle w:val="Strong"/>
          <w:rFonts w:ascii="Arial" w:hAnsi="Arial" w:cs="Arial"/>
          <w:b w:val="0"/>
          <w:bdr w:val="none" w:sz="0" w:space="0" w:color="auto" w:frame="1"/>
          <w:shd w:val="clear" w:color="auto" w:fill="FFFFFF"/>
        </w:rPr>
        <w:t>των θερμαντήρων χώρου και των θερμαντήρων συνδυασμένης λειτουργίας</w:t>
      </w:r>
    </w:p>
    <w:p w:rsidR="005052D8" w:rsidRPr="00C46FD7" w:rsidRDefault="005052D8" w:rsidP="00C46FD7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°327/2011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 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σχετικά  με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του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που αφορά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τον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σχεδιασμό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των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ανεμιστήρων βιομηχανικού τύπου .</w:t>
      </w:r>
    </w:p>
    <w:p w:rsidR="005052D8" w:rsidRPr="00867427" w:rsidRDefault="005052D8" w:rsidP="00EE6304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°640/2009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867427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>,  που αφορά τον σχεδιασμό  των ηλεκτροκινητήρων.</w:t>
      </w:r>
    </w:p>
    <w:p w:rsidR="005052D8" w:rsidRPr="00867427" w:rsidRDefault="005052D8" w:rsidP="00EE6304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2418CD">
        <w:rPr>
          <w:rFonts w:ascii="Arial" w:hAnsi="Arial" w:cs="Arial"/>
          <w:noProof w:val="0"/>
          <w:color w:val="000000" w:themeColor="text1"/>
          <w:lang w:val="el-GR"/>
        </w:rPr>
        <w:t>Κανονισμός  (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EU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2418CD">
        <w:rPr>
          <w:rFonts w:ascii="Arial" w:hAnsi="Arial" w:cs="Arial"/>
          <w:noProof w:val="0"/>
          <w:color w:val="000000" w:themeColor="text1"/>
          <w:lang w:val="en-GB"/>
        </w:rPr>
        <w:t>N</w:t>
      </w:r>
      <w:r w:rsidRPr="002418CD">
        <w:rPr>
          <w:rFonts w:ascii="Arial" w:hAnsi="Arial" w:cs="Arial"/>
          <w:noProof w:val="0"/>
          <w:color w:val="000000" w:themeColor="text1"/>
          <w:lang w:val="el-GR"/>
        </w:rPr>
        <w:t>°547/2012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136D2E">
        <w:rPr>
          <w:rFonts w:ascii="Arial" w:hAnsi="Arial" w:cs="Arial"/>
          <w:noProof w:val="0"/>
          <w:color w:val="000000" w:themeColor="text1"/>
          <w:u w:val="single"/>
          <w:lang w:val="el-GR"/>
        </w:rPr>
        <w:t xml:space="preserve">με ισχύ από 1/1/2015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εφαρμογή της οδηγίας 2009/125 / </w:t>
      </w:r>
      <w:r w:rsidRPr="00017BFE">
        <w:rPr>
          <w:rFonts w:ascii="Arial" w:hAnsi="Arial" w:cs="Arial"/>
          <w:noProof w:val="0"/>
          <w:color w:val="000000" w:themeColor="text1"/>
          <w:lang w:val="en-US"/>
        </w:rPr>
        <w:t>EU</w:t>
      </w:r>
      <w:r>
        <w:rPr>
          <w:rFonts w:ascii="Arial" w:hAnsi="Arial" w:cs="Arial"/>
          <w:noProof w:val="0"/>
          <w:color w:val="000000" w:themeColor="text1"/>
          <w:lang w:val="el-GR"/>
        </w:rPr>
        <w:t>,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σχετικά  με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τις απαιτήσεις 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Eco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017BFE">
        <w:rPr>
          <w:rFonts w:ascii="Arial" w:hAnsi="Arial" w:cs="Arial"/>
          <w:noProof w:val="0"/>
          <w:color w:val="000000" w:themeColor="text1"/>
          <w:lang w:val="en-GB"/>
        </w:rPr>
        <w:t>design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,  </w:t>
      </w:r>
      <w:r>
        <w:rPr>
          <w:rFonts w:ascii="Arial" w:hAnsi="Arial" w:cs="Arial"/>
          <w:noProof w:val="0"/>
          <w:color w:val="000000" w:themeColor="text1"/>
          <w:lang w:val="el-GR"/>
        </w:rPr>
        <w:t>που αφορά</w:t>
      </w:r>
      <w:r w:rsidRPr="00017BFE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τον σχεδιασμό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για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τις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 xml:space="preserve"> αντλίες νερού (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στην περίπτωση που η μονάδα είναι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εξοπλισμέν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η </w:t>
      </w:r>
      <w:r w:rsidRPr="00136D2E">
        <w:rPr>
          <w:rFonts w:ascii="Arial" w:hAnsi="Arial" w:cs="Arial"/>
          <w:noProof w:val="0"/>
          <w:color w:val="000000" w:themeColor="text1"/>
          <w:lang w:val="el-GR"/>
        </w:rPr>
        <w:t>με υδραυλικ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ό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ψυχροστάσιο</w:t>
      </w:r>
      <w:proofErr w:type="spellEnd"/>
      <w:r w:rsidRPr="00136D2E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5052D8" w:rsidRPr="00E86547" w:rsidRDefault="005052D8" w:rsidP="00EE6304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εξοπλισμού υπό πίεση (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>) 97/23/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</w:p>
    <w:p w:rsidR="005052D8" w:rsidRPr="00867427" w:rsidRDefault="005052D8" w:rsidP="00EE6304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86547">
        <w:rPr>
          <w:rFonts w:ascii="Arial" w:hAnsi="Arial" w:cs="Arial"/>
          <w:noProof w:val="0"/>
          <w:color w:val="000000" w:themeColor="text1"/>
          <w:lang w:val="el-GR"/>
        </w:rPr>
        <w:t>Οδηγία μηχανικού εξοπλισμού  200</w:t>
      </w:r>
      <w:r w:rsidR="004212D5">
        <w:rPr>
          <w:rFonts w:ascii="Arial" w:hAnsi="Arial" w:cs="Arial"/>
          <w:noProof w:val="0"/>
          <w:color w:val="000000" w:themeColor="text1"/>
          <w:lang w:val="en-US"/>
        </w:rPr>
        <w:t>9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>/42/</w:t>
      </w:r>
      <w:r w:rsidRPr="00E86547">
        <w:rPr>
          <w:rFonts w:ascii="Arial" w:hAnsi="Arial" w:cs="Arial"/>
          <w:noProof w:val="0"/>
          <w:color w:val="000000" w:themeColor="text1"/>
          <w:lang w:val="en-GB"/>
        </w:rPr>
        <w:t>EC</w:t>
      </w:r>
      <w:r w:rsidRPr="00E86547">
        <w:rPr>
          <w:rFonts w:ascii="Arial" w:hAnsi="Arial" w:cs="Arial"/>
          <w:noProof w:val="0"/>
          <w:color w:val="000000" w:themeColor="text1"/>
          <w:lang w:val="el-GR"/>
        </w:rPr>
        <w:t xml:space="preserve">, τροποποιημένη  </w:t>
      </w:r>
    </w:p>
    <w:p w:rsidR="004212D5" w:rsidRPr="00867427" w:rsidRDefault="004212D5" w:rsidP="004212D5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Οδηγία χαμηλής τάσης , </w:t>
      </w:r>
      <w:r w:rsidRPr="00F4309E">
        <w:rPr>
          <w:rFonts w:ascii="Arial" w:hAnsi="Arial" w:cs="Arial"/>
          <w:noProof w:val="0"/>
          <w:color w:val="000000" w:themeColor="text1"/>
          <w:lang w:val="el-GR"/>
        </w:rPr>
        <w:t>60335-2-40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για αντλίες θερμότητας και συσκευές κλιματισμού </w:t>
      </w:r>
      <w:r w:rsidRPr="0086742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4212D5" w:rsidRDefault="004212D5" w:rsidP="004212D5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Οδηγία 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λεκτρομαγνητική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συμβατότητα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ς </w:t>
      </w:r>
      <w:r w:rsidRPr="00EA4D62">
        <w:rPr>
          <w:rFonts w:ascii="Arial" w:hAnsi="Arial" w:cs="Arial"/>
          <w:noProof w:val="0"/>
          <w:color w:val="000000" w:themeColor="text1"/>
          <w:lang w:val="el-GR"/>
        </w:rPr>
        <w:t>2004/108/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, τροποποιημένη και με τις εφαρμόσιμες συστάσεις των ευρωπαϊκών προτύπων.</w:t>
      </w:r>
    </w:p>
    <w:p w:rsidR="004212D5" w:rsidRPr="00F2589C" w:rsidRDefault="004212D5" w:rsidP="004212D5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2011/65/</w:t>
      </w:r>
      <w:r>
        <w:rPr>
          <w:rFonts w:ascii="Arial" w:hAnsi="Arial" w:cs="Arial"/>
          <w:noProof w:val="0"/>
          <w:color w:val="000000" w:themeColor="text1"/>
          <w:lang w:val="en-US"/>
        </w:rPr>
        <w:t>EU (RoHS)</w:t>
      </w:r>
    </w:p>
    <w:p w:rsidR="004212D5" w:rsidRPr="00F2589C" w:rsidRDefault="004212D5" w:rsidP="004212D5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EN ISO 13857</w:t>
      </w:r>
    </w:p>
    <w:p w:rsidR="004212D5" w:rsidRPr="00F2589C" w:rsidRDefault="004212D5" w:rsidP="004212D5">
      <w:pPr>
        <w:pStyle w:val="ListParagraph"/>
        <w:numPr>
          <w:ilvl w:val="0"/>
          <w:numId w:val="12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EN 62233</w:t>
      </w:r>
    </w:p>
    <w:p w:rsidR="00326D4C" w:rsidRPr="00D21320" w:rsidRDefault="00326D4C" w:rsidP="00326D4C">
      <w:pPr>
        <w:pStyle w:val="ListParagraph"/>
        <w:ind w:left="1068"/>
        <w:rPr>
          <w:rFonts w:ascii="Arial" w:hAnsi="Arial" w:cs="Arial"/>
          <w:noProof w:val="0"/>
          <w:color w:val="000000" w:themeColor="text1"/>
          <w:lang w:val="el-GR"/>
        </w:rPr>
      </w:pPr>
    </w:p>
    <w:p w:rsidR="004212D5" w:rsidRPr="00F76A26" w:rsidRDefault="004212D5" w:rsidP="004212D5">
      <w:pPr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Το εργοστάσιο κατασκευής της μονάδας θα διαθέτει πιστοποιητικό ποιότητας κατασκευής κατά </w:t>
      </w:r>
      <w:r w:rsidRPr="00F76A26">
        <w:rPr>
          <w:rFonts w:ascii="Arial" w:hAnsi="Arial" w:cs="Arial"/>
          <w:i/>
          <w:noProof w:val="0"/>
          <w:color w:val="000000" w:themeColor="text1"/>
          <w:lang w:val="en-GB"/>
        </w:rPr>
        <w:t>ISO</w:t>
      </w:r>
      <w:r w:rsidRPr="00F76A26">
        <w:rPr>
          <w:rFonts w:ascii="Arial" w:hAnsi="Arial" w:cs="Arial"/>
          <w:i/>
          <w:noProof w:val="0"/>
          <w:color w:val="000000" w:themeColor="text1"/>
          <w:lang w:val="el-GR"/>
        </w:rPr>
        <w:t xml:space="preserve"> 9001 και πιστοποιητικό συστήματος περιβαλλοντικής διαχείρισης κατά  ISO 14001.  </w:t>
      </w:r>
    </w:p>
    <w:p w:rsidR="004212D5" w:rsidRDefault="004212D5" w:rsidP="004212D5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4212D5" w:rsidRPr="00F0106E" w:rsidRDefault="004212D5" w:rsidP="004212D5">
      <w:pPr>
        <w:jc w:val="both"/>
        <w:rPr>
          <w:rFonts w:ascii="Arial" w:hAnsi="Arial" w:cs="Arial"/>
          <w:snapToGrid w:val="0"/>
          <w:lang w:val="el-GR"/>
        </w:rPr>
      </w:pPr>
      <w:r w:rsidRPr="00F0106E">
        <w:rPr>
          <w:rFonts w:ascii="Arial" w:hAnsi="Arial" w:cs="Arial"/>
          <w:snapToGrid w:val="0"/>
          <w:lang w:val="el-GR"/>
        </w:rPr>
        <w:t xml:space="preserve">Η μονάδα </w:t>
      </w:r>
      <w:r>
        <w:rPr>
          <w:rFonts w:ascii="Arial" w:hAnsi="Arial" w:cs="Arial"/>
          <w:snapToGrid w:val="0"/>
          <w:lang w:val="el-GR"/>
        </w:rPr>
        <w:t xml:space="preserve">θα φέρει πιστοποίηση </w:t>
      </w:r>
      <w:r w:rsidRPr="00BF5591">
        <w:rPr>
          <w:rFonts w:ascii="Arial" w:hAnsi="Arial" w:cs="Arial"/>
          <w:b/>
          <w:snapToGrid w:val="0"/>
          <w:lang w:val="en-US"/>
        </w:rPr>
        <w:t>CE</w:t>
      </w:r>
      <w:r w:rsidRPr="00E53BF8">
        <w:rPr>
          <w:rFonts w:ascii="Arial" w:hAnsi="Arial" w:cs="Arial"/>
          <w:snapToGrid w:val="0"/>
          <w:lang w:val="el-GR"/>
        </w:rPr>
        <w:t xml:space="preserve"> </w:t>
      </w:r>
      <w:r>
        <w:rPr>
          <w:rFonts w:ascii="Arial" w:hAnsi="Arial" w:cs="Arial"/>
          <w:snapToGrid w:val="0"/>
          <w:lang w:val="el-GR"/>
        </w:rPr>
        <w:t xml:space="preserve">και </w:t>
      </w:r>
      <w:r w:rsidRPr="00BA32FC">
        <w:rPr>
          <w:rFonts w:ascii="Arial" w:hAnsi="Arial" w:cs="Arial"/>
          <w:i/>
          <w:snapToGrid w:val="0"/>
          <w:lang w:val="el-GR"/>
        </w:rPr>
        <w:t>θα έχει λειτουργήσει</w:t>
      </w:r>
      <w:r w:rsidRPr="00F0106E">
        <w:rPr>
          <w:rFonts w:ascii="Arial" w:hAnsi="Arial" w:cs="Arial"/>
          <w:snapToGrid w:val="0"/>
          <w:lang w:val="el-GR"/>
        </w:rPr>
        <w:t xml:space="preserve"> </w:t>
      </w:r>
      <w:r w:rsidRPr="00BA32FC">
        <w:rPr>
          <w:rFonts w:ascii="Arial" w:hAnsi="Arial" w:cs="Arial"/>
          <w:i/>
          <w:snapToGrid w:val="0"/>
          <w:lang w:val="el-GR"/>
        </w:rPr>
        <w:t>σε πλήρη δοκιμαστικό έλεγχο στο εργοστάσιο.</w:t>
      </w:r>
    </w:p>
    <w:p w:rsidR="004212D5" w:rsidRDefault="004212D5">
      <w:pPr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br w:type="page"/>
      </w:r>
    </w:p>
    <w:p w:rsidR="003A318E" w:rsidRPr="003A318E" w:rsidRDefault="003A318E" w:rsidP="00C46FD7">
      <w:p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</w:p>
    <w:p w:rsidR="005D443B" w:rsidRPr="0062387D" w:rsidRDefault="005D443B" w:rsidP="005D443B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ΤΕΧΝΙΚΑ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7E0DA5"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</w:t>
      </w:r>
      <w:r w:rsidRPr="0062387D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ΛΕΙΤΟΥΡΓΙΑΣ</w:t>
      </w:r>
    </w:p>
    <w:p w:rsidR="004212D5" w:rsidRDefault="004212D5" w:rsidP="004212D5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Τεχνικά χαρακτηριστικά πιστοποιημένα από τον ανεξάρτητο φορέα 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n-US"/>
        </w:rPr>
        <w:t>Eurovent</w:t>
      </w:r>
      <w:r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  <w:t xml:space="preserve"> (υποχρεωτικά)</w:t>
      </w:r>
    </w:p>
    <w:p w:rsidR="004212D5" w:rsidRDefault="004212D5" w:rsidP="004212D5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i/>
          <w:noProof/>
          <w:snapToGrid w:val="0"/>
          <w:color w:val="000000" w:themeColor="text1"/>
          <w:u w:val="none"/>
          <w:lang w:val="el-GR"/>
        </w:rPr>
      </w:pP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Ψυκτική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Θερμική απόδοση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*</w:t>
      </w: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SCOP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EN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14825: 3 2013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………..(για μέση κλιματική ζώνη και θερμοκρασία θερμού νερού  30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/35</w:t>
      </w:r>
      <w:proofErr w:type="spellStart"/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proofErr w:type="spell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 </w:t>
      </w: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SEER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18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23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C)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</w:t>
      </w:r>
    </w:p>
    <w:p w:rsidR="004212D5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SEPR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κατά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EU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2016 / 2281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/ 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kWh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): ……….. (θερμοκρασία νερού 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7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l-GR"/>
        </w:rPr>
        <w:t>ο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/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12</w:t>
      </w:r>
      <w:r w:rsidRPr="006949BA">
        <w:rPr>
          <w:rFonts w:ascii="Arial" w:hAnsi="Arial" w:cs="Arial"/>
          <w:i/>
          <w:noProof w:val="0"/>
          <w:color w:val="000000" w:themeColor="text1"/>
          <w:vertAlign w:val="superscript"/>
          <w:lang w:val="en-US"/>
        </w:rPr>
        <w:t>o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C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</w:t>
      </w: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b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ψυκτικού μέσου: 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R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>-410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n-US"/>
        </w:rPr>
        <w:t>A</w:t>
      </w:r>
      <w:r w:rsidRPr="006949BA">
        <w:rPr>
          <w:rFonts w:ascii="Arial" w:hAnsi="Arial" w:cs="Arial"/>
          <w:b/>
          <w:i/>
          <w:snapToGrid w:val="0"/>
          <w:color w:val="000000" w:themeColor="text1"/>
          <w:lang w:val="el-GR"/>
        </w:rPr>
        <w:t xml:space="preserve"> </w:t>
      </w: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Τύπος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Scroll</w:t>
      </w:r>
    </w:p>
    <w:p w:rsidR="004212D5" w:rsidRPr="006949B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>
        <w:rPr>
          <w:rFonts w:ascii="Arial" w:hAnsi="Arial" w:cs="Arial"/>
          <w:i/>
          <w:noProof w:val="0"/>
          <w:color w:val="000000" w:themeColor="text1"/>
          <w:lang w:val="el-GR"/>
        </w:rPr>
        <w:t>Α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ριθμός συμπιεστών: </w:t>
      </w:r>
      <w:r w:rsidRPr="006949BA">
        <w:rPr>
          <w:rFonts w:ascii="Arial" w:hAnsi="Arial" w:cs="Arial"/>
          <w:i/>
          <w:noProof w:val="0"/>
          <w:color w:val="000000" w:themeColor="text1"/>
          <w:lang w:val="en-US"/>
        </w:rPr>
        <w:t>….</w:t>
      </w:r>
    </w:p>
    <w:p w:rsidR="004212D5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Πτώση πίεσης </w:t>
      </w:r>
      <w:proofErr w:type="spellStart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εξατμιστή</w:t>
      </w:r>
      <w:proofErr w:type="spellEnd"/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i/>
          <w:noProof w:val="0"/>
          <w:color w:val="000000" w:themeColor="text1"/>
          <w:lang w:val="en-GB"/>
        </w:rPr>
        <w:t>kPa</w:t>
      </w:r>
      <w:r w:rsidRPr="006949BA">
        <w:rPr>
          <w:rFonts w:ascii="Arial" w:hAnsi="Arial" w:cs="Arial"/>
          <w:i/>
          <w:noProof w:val="0"/>
          <w:color w:val="000000" w:themeColor="text1"/>
          <w:lang w:val="el-GR"/>
        </w:rPr>
        <w:t>): ......</w:t>
      </w:r>
    </w:p>
    <w:p w:rsidR="004212D5" w:rsidRPr="00A517A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>Στάθμη ηχητικής ισχύος στο πλήρες φορτίο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)): ......</w:t>
      </w:r>
    </w:p>
    <w:p w:rsidR="004212D5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3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τάθμη </w:t>
      </w:r>
      <w:r>
        <w:rPr>
          <w:rFonts w:ascii="Arial" w:hAnsi="Arial" w:cs="Arial"/>
          <w:noProof w:val="0"/>
          <w:color w:val="000000" w:themeColor="text1"/>
          <w:lang w:val="el-GR"/>
        </w:rPr>
        <w:t>ηχητικής πίεσης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σε απόσταση 10 μέτρων κατά  ISO 4871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dB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 xml:space="preserve"> (</w:t>
      </w:r>
      <w:r w:rsidRPr="006949BA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6949BA">
        <w:rPr>
          <w:rFonts w:ascii="Arial" w:hAnsi="Arial" w:cs="Arial"/>
          <w:noProof w:val="0"/>
          <w:color w:val="000000" w:themeColor="text1"/>
          <w:lang w:val="el-GR"/>
        </w:rPr>
        <w:t>)): ……</w:t>
      </w:r>
    </w:p>
    <w:p w:rsidR="004212D5" w:rsidRPr="00A517A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 xml:space="preserve">Ποσότητα  ψυκτικού μέσου : ...... .. </w:t>
      </w:r>
      <w:r w:rsidRPr="00AA0FCE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(. 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kW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</w:p>
    <w:p w:rsidR="004212D5" w:rsidRPr="00A517A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Διαστάσεις, μήκος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πλάτος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ύψος (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mm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x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......</w:t>
      </w:r>
    </w:p>
    <w:p w:rsidR="004212D5" w:rsidRPr="00A517AA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Βάρος μονάδας (σε λειτουργία): ... ..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kg</w:t>
      </w:r>
    </w:p>
    <w:p w:rsidR="004212D5" w:rsidRDefault="004212D5" w:rsidP="004212D5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212D5" w:rsidRDefault="004212D5" w:rsidP="004212D5">
      <w:pPr>
        <w:pStyle w:val="ListParagraph"/>
        <w:spacing w:line="276" w:lineRule="auto"/>
        <w:ind w:left="993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n-US"/>
        </w:rPr>
        <w:t>*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Σε συνθήκες λειτουργίας:</w:t>
      </w:r>
    </w:p>
    <w:p w:rsidR="004212D5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</w:t>
      </w:r>
      <w:r>
        <w:rPr>
          <w:rFonts w:ascii="Arial" w:hAnsi="Arial" w:cs="Arial"/>
          <w:noProof w:val="0"/>
          <w:color w:val="000000" w:themeColor="text1"/>
          <w:lang w:val="el-GR"/>
        </w:rPr>
        <w:t>ψυχρού νερού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4212D5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εισόδου / εξόδου θερμού νερού (° </w:t>
      </w:r>
      <w:r w:rsidRPr="007A726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7A726A">
        <w:rPr>
          <w:rFonts w:ascii="Arial" w:hAnsi="Arial" w:cs="Arial"/>
          <w:noProof w:val="0"/>
          <w:color w:val="000000" w:themeColor="text1"/>
          <w:lang w:val="el-GR"/>
        </w:rPr>
        <w:t xml:space="preserve">):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</w:p>
    <w:p w:rsidR="004212D5" w:rsidRPr="008F061F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517AA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>)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, λειτουργία σε ψύξη </w:t>
      </w:r>
      <w:r w:rsidRPr="00A517AA">
        <w:rPr>
          <w:rFonts w:ascii="Arial" w:hAnsi="Arial" w:cs="Arial"/>
          <w:noProof w:val="0"/>
          <w:color w:val="000000" w:themeColor="text1"/>
          <w:lang w:val="el-GR"/>
        </w:rPr>
        <w:t xml:space="preserve">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</w:p>
    <w:p w:rsidR="004212D5" w:rsidRPr="008F061F" w:rsidRDefault="004212D5" w:rsidP="004212D5">
      <w:pPr>
        <w:pStyle w:val="ListParagraph"/>
        <w:numPr>
          <w:ilvl w:val="0"/>
          <w:numId w:val="13"/>
        </w:numPr>
        <w:spacing w:line="276" w:lineRule="auto"/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Θερμοκρασία αέρα περιβάλλοντος (° </w:t>
      </w:r>
      <w:r w:rsidRPr="00AE32C6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AE32C6">
        <w:rPr>
          <w:rFonts w:ascii="Arial" w:hAnsi="Arial" w:cs="Arial"/>
          <w:noProof w:val="0"/>
          <w:color w:val="000000" w:themeColor="text1"/>
          <w:lang w:val="el-GR"/>
        </w:rPr>
        <w:t xml:space="preserve">), λειτουργία σε θέρμανση : 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…</w:t>
      </w:r>
      <w:r>
        <w:rPr>
          <w:rFonts w:ascii="Arial" w:hAnsi="Arial" w:cs="Arial"/>
          <w:noProof w:val="0"/>
          <w:color w:val="000000" w:themeColor="text1"/>
          <w:lang w:val="el-GR"/>
        </w:rPr>
        <w:t>…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>..</w:t>
      </w:r>
      <w:r w:rsidRPr="008F061F">
        <w:rPr>
          <w:rFonts w:ascii="Arial" w:hAnsi="Arial" w:cs="Arial"/>
          <w:noProof w:val="0"/>
          <w:color w:val="000000" w:themeColor="text1"/>
          <w:vertAlign w:val="superscript"/>
          <w:lang w:val="el-GR"/>
        </w:rPr>
        <w:t>ο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C</w:t>
      </w:r>
      <w:r w:rsidRPr="008F061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8F061F">
        <w:rPr>
          <w:rFonts w:ascii="Arial" w:hAnsi="Arial" w:cs="Arial"/>
          <w:noProof w:val="0"/>
          <w:color w:val="000000" w:themeColor="text1"/>
          <w:lang w:val="en-US"/>
        </w:rPr>
        <w:t>DB</w:t>
      </w:r>
      <w:r w:rsidRPr="008F061F">
        <w:rPr>
          <w:rFonts w:ascii="Arial" w:hAnsi="Arial" w:cs="Arial"/>
          <w:noProof w:val="0"/>
          <w:lang w:val="el-GR"/>
        </w:rPr>
        <w:t xml:space="preserve"> (</w:t>
      </w:r>
      <w:r>
        <w:rPr>
          <w:rFonts w:ascii="Arial" w:hAnsi="Arial" w:cs="Arial"/>
          <w:noProof w:val="0"/>
          <w:lang w:val="en-US"/>
        </w:rPr>
        <w:t>RH</w:t>
      </w:r>
      <w:r w:rsidRPr="008F061F">
        <w:rPr>
          <w:rFonts w:ascii="Arial" w:hAnsi="Arial" w:cs="Arial"/>
          <w:noProof w:val="0"/>
          <w:lang w:val="el-GR"/>
        </w:rPr>
        <w:t xml:space="preserve"> 87%)</w:t>
      </w:r>
    </w:p>
    <w:p w:rsidR="004212D5" w:rsidRDefault="004212D5" w:rsidP="004212D5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4212D5" w:rsidRDefault="004212D5" w:rsidP="004212D5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212D5" w:rsidRPr="00BA32FC" w:rsidRDefault="004212D5" w:rsidP="004212D5">
      <w:pPr>
        <w:spacing w:line="276" w:lineRule="auto"/>
        <w:rPr>
          <w:rFonts w:ascii="Arial" w:hAnsi="Arial" w:cs="Arial"/>
          <w:i/>
          <w:noProof w:val="0"/>
          <w:color w:val="000000" w:themeColor="text1"/>
          <w:lang w:val="el-GR"/>
        </w:rPr>
      </w:pPr>
      <w:r w:rsidRPr="00BA32FC">
        <w:rPr>
          <w:rFonts w:ascii="Arial" w:hAnsi="Arial" w:cs="Arial"/>
          <w:i/>
          <w:noProof w:val="0"/>
          <w:color w:val="000000" w:themeColor="text1"/>
          <w:lang w:val="el-GR"/>
        </w:rPr>
        <w:t xml:space="preserve">Τα παραπάνω τεχνικά χαρακτηριστικά θα αναφέρονται και στο φύλλο επιλογής προϊόντος. </w:t>
      </w:r>
    </w:p>
    <w:p w:rsidR="005D443B" w:rsidRPr="004212D5" w:rsidRDefault="005D443B" w:rsidP="005D443B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5D443B" w:rsidRDefault="005D443B" w:rsidP="005D443B">
      <w:pPr>
        <w:spacing w:line="276" w:lineRule="auto"/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>Κ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ΕΛΥΦΟΣ </w:t>
      </w:r>
      <w:r w:rsidRPr="00597C6B">
        <w:rPr>
          <w:rFonts w:ascii="Arial" w:hAnsi="Arial" w:cs="Arial"/>
          <w:b/>
          <w:noProof w:val="0"/>
          <w:color w:val="000000" w:themeColor="text1"/>
          <w:lang w:val="el-GR"/>
        </w:rPr>
        <w:t xml:space="preserve"> ΜΟΝΑΔΑ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Σ</w:t>
      </w:r>
    </w:p>
    <w:p w:rsidR="005D443B" w:rsidRDefault="005D443B" w:rsidP="005D443B">
      <w:pPr>
        <w:spacing w:line="276" w:lineRule="auto"/>
        <w:ind w:left="709"/>
        <w:rPr>
          <w:rFonts w:ascii="Arial" w:hAnsi="Arial" w:cs="Arial"/>
          <w:noProof w:val="0"/>
          <w:color w:val="000000" w:themeColor="text1"/>
          <w:lang w:val="el-GR"/>
        </w:rPr>
      </w:pP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-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10762A" w:rsidRPr="00D2132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 περίβλημα της μονάδας θα είναι κατασκευασμένο από γαλβανισμένο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χαλυβδοέλασμα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βαρέως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  </w:t>
      </w:r>
    </w:p>
    <w:p w:rsidR="00B70F6F" w:rsidRDefault="0010762A" w:rsidP="00CF620F">
      <w:pPr>
        <w:spacing w:line="276" w:lineRule="auto"/>
        <w:ind w:left="709" w:firstLine="217"/>
        <w:rPr>
          <w:rFonts w:ascii="Arial" w:hAnsi="Arial" w:cs="Arial"/>
          <w:noProof w:val="0"/>
          <w:color w:val="000000" w:themeColor="text1"/>
          <w:lang w:val="el-GR"/>
        </w:rPr>
      </w:pPr>
      <w:r w:rsidRPr="00D2132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D443B">
        <w:rPr>
          <w:rFonts w:ascii="Arial" w:hAnsi="Arial" w:cs="Arial"/>
          <w:noProof w:val="0"/>
          <w:color w:val="000000" w:themeColor="text1"/>
          <w:lang w:val="el-GR"/>
        </w:rPr>
        <w:t>τύπου</w:t>
      </w:r>
      <w:r w:rsidR="005D443B" w:rsidRPr="00C179D0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5D443B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βαμμένο με </w:t>
      </w:r>
      <w:r w:rsidR="005D443B">
        <w:rPr>
          <w:rFonts w:ascii="Arial" w:hAnsi="Arial" w:cs="Arial"/>
          <w:noProof w:val="0"/>
          <w:color w:val="000000" w:themeColor="text1"/>
          <w:lang w:val="el-GR"/>
        </w:rPr>
        <w:t xml:space="preserve">πολυεστερική </w:t>
      </w:r>
      <w:r w:rsidR="005D443B" w:rsidRPr="00C95F13">
        <w:rPr>
          <w:rFonts w:ascii="Arial" w:hAnsi="Arial" w:cs="Arial"/>
          <w:noProof w:val="0"/>
          <w:color w:val="000000" w:themeColor="text1"/>
          <w:lang w:val="el-GR"/>
        </w:rPr>
        <w:t xml:space="preserve">βαφή </w:t>
      </w:r>
      <w:r w:rsidR="005D443B">
        <w:rPr>
          <w:rFonts w:ascii="Arial" w:hAnsi="Arial" w:cs="Arial"/>
          <w:noProof w:val="0"/>
          <w:color w:val="000000" w:themeColor="text1"/>
          <w:lang w:val="el-GR"/>
        </w:rPr>
        <w:t xml:space="preserve">πούδρας </w:t>
      </w:r>
      <w:r w:rsidR="005D443B" w:rsidRPr="00C95F13">
        <w:rPr>
          <w:rFonts w:ascii="Arial" w:hAnsi="Arial" w:cs="Arial"/>
          <w:noProof w:val="0"/>
          <w:color w:val="000000" w:themeColor="text1"/>
          <w:lang w:val="el-GR"/>
        </w:rPr>
        <w:t>(</w:t>
      </w:r>
      <w:r w:rsidR="005D443B">
        <w:rPr>
          <w:rFonts w:ascii="Arial" w:hAnsi="Arial" w:cs="Arial"/>
          <w:noProof w:val="0"/>
          <w:color w:val="000000" w:themeColor="text1"/>
          <w:lang w:val="el-GR"/>
        </w:rPr>
        <w:t xml:space="preserve">χρώματος μπεζ).  </w:t>
      </w:r>
    </w:p>
    <w:p w:rsidR="001F3053" w:rsidRPr="005D443B" w:rsidRDefault="001F3053" w:rsidP="005D443B">
      <w:pPr>
        <w:pStyle w:val="BodyText"/>
        <w:tabs>
          <w:tab w:val="left" w:pos="426"/>
        </w:tabs>
        <w:autoSpaceDE/>
        <w:autoSpaceDN/>
        <w:adjustRightInd/>
        <w:jc w:val="left"/>
        <w:rPr>
          <w:rFonts w:ascii="Arial" w:hAnsi="Arial" w:cs="Arial"/>
          <w:b w:val="0"/>
          <w:bCs w:val="0"/>
          <w:noProof/>
          <w:snapToGrid w:val="0"/>
          <w:color w:val="000000" w:themeColor="text1"/>
          <w:u w:val="none"/>
          <w:lang w:val="el-GR"/>
        </w:rPr>
      </w:pPr>
    </w:p>
    <w:p w:rsidR="00DE1259" w:rsidRDefault="00DE1259" w:rsidP="00DE1259">
      <w:pPr>
        <w:autoSpaceDE w:val="0"/>
        <w:autoSpaceDN w:val="0"/>
        <w:adjustRightInd w:val="0"/>
        <w:jc w:val="both"/>
        <w:rPr>
          <w:rFonts w:ascii="Arial" w:hAnsi="Arial" w:cs="Arial"/>
          <w:b/>
          <w:noProof w:val="0"/>
          <w:lang w:val="el-GR"/>
        </w:rPr>
      </w:pPr>
      <w:r w:rsidRPr="00DE1259">
        <w:rPr>
          <w:rFonts w:ascii="Arial" w:hAnsi="Arial" w:cs="Arial"/>
          <w:b/>
          <w:noProof w:val="0"/>
          <w:lang w:val="el-GR"/>
        </w:rPr>
        <w:t>ΣΥΜΠΙΕΣΤΗΣ</w:t>
      </w:r>
    </w:p>
    <w:p w:rsidR="00013682" w:rsidRPr="00E25093" w:rsidRDefault="00013682" w:rsidP="00013682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jc w:val="both"/>
        <w:rPr>
          <w:rFonts w:ascii="Arial" w:hAnsi="Arial" w:cs="Arial"/>
          <w:noProof w:val="0"/>
          <w:lang w:val="el-GR"/>
        </w:rPr>
      </w:pPr>
      <w:r w:rsidRPr="008A2466">
        <w:rPr>
          <w:rFonts w:ascii="Arial" w:hAnsi="Arial" w:cs="Arial"/>
          <w:i/>
          <w:noProof w:val="0"/>
          <w:lang w:val="el-GR"/>
        </w:rPr>
        <w:t>Πλήρως ερμητικ</w:t>
      </w:r>
      <w:r w:rsidR="00037988" w:rsidRPr="008A2466">
        <w:rPr>
          <w:rFonts w:ascii="Arial" w:hAnsi="Arial" w:cs="Arial"/>
          <w:i/>
          <w:noProof w:val="0"/>
          <w:lang w:val="el-GR"/>
        </w:rPr>
        <w:t>ός</w:t>
      </w:r>
      <w:r w:rsidRPr="008A2466">
        <w:rPr>
          <w:rFonts w:ascii="Arial" w:hAnsi="Arial" w:cs="Arial"/>
          <w:i/>
          <w:noProof w:val="0"/>
          <w:lang w:val="el-GR"/>
        </w:rPr>
        <w:t xml:space="preserve"> συμπιεστές τύπου </w:t>
      </w:r>
      <w:r w:rsidRPr="008A2466">
        <w:rPr>
          <w:rFonts w:ascii="Arial" w:hAnsi="Arial" w:cs="Arial"/>
          <w:i/>
          <w:noProof w:val="0"/>
          <w:lang w:val="en-GB"/>
        </w:rPr>
        <w:t>scroll</w:t>
      </w:r>
      <w:r w:rsidRPr="00E25093">
        <w:rPr>
          <w:rFonts w:ascii="Arial" w:hAnsi="Arial" w:cs="Arial"/>
          <w:noProof w:val="0"/>
          <w:lang w:val="el-GR"/>
        </w:rPr>
        <w:t xml:space="preserve">, που </w:t>
      </w:r>
      <w:r w:rsidR="00037988">
        <w:rPr>
          <w:rFonts w:ascii="Arial" w:hAnsi="Arial" w:cs="Arial"/>
          <w:noProof w:val="0"/>
          <w:lang w:val="el-GR"/>
        </w:rPr>
        <w:t>θα</w:t>
      </w:r>
      <w:r w:rsidRPr="00E25093">
        <w:rPr>
          <w:rFonts w:ascii="Arial" w:hAnsi="Arial" w:cs="Arial"/>
          <w:noProof w:val="0"/>
          <w:lang w:val="el-GR"/>
        </w:rPr>
        <w:t xml:space="preserve"> είναι εξοπλισμένος από: </w:t>
      </w:r>
    </w:p>
    <w:p w:rsidR="00013682" w:rsidRPr="00E25093" w:rsidRDefault="00013682" w:rsidP="00013682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>Διπολικό ηλεκτροκινητήρα (άμεσης κινήσεως 400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V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>, 2900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rpm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 στα 50</w:t>
      </w:r>
      <w:r w:rsidRPr="00E25093">
        <w:rPr>
          <w:rFonts w:ascii="Arial" w:hAnsi="Arial" w:cs="Arial"/>
          <w:noProof w:val="0"/>
          <w:color w:val="000000" w:themeColor="text1"/>
          <w:lang w:val="en-GB"/>
        </w:rPr>
        <w:t>Hz</w:t>
      </w: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) </w:t>
      </w:r>
      <w:r w:rsidRPr="00E25093">
        <w:rPr>
          <w:rFonts w:ascii="Arial" w:hAnsi="Arial" w:cs="Arial"/>
          <w:noProof w:val="0"/>
          <w:color w:val="404040"/>
          <w:lang w:val="el-GR"/>
        </w:rPr>
        <w:t>ψυχόμενος από το αέριο αναρρόφησης προστατευμένος με εσωτερικά θερμικά αισθητήρια.</w:t>
      </w:r>
    </w:p>
    <w:p w:rsidR="00013682" w:rsidRPr="00E25093" w:rsidRDefault="00013682" w:rsidP="00013682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Προπληρωμένο</w:t>
      </w:r>
      <w:r w:rsidR="00037988">
        <w:rPr>
          <w:rFonts w:ascii="Arial" w:hAnsi="Arial" w:cs="Arial"/>
          <w:noProof w:val="0"/>
          <w:color w:val="404040"/>
          <w:lang w:val="el-GR"/>
        </w:rPr>
        <w:t xml:space="preserve">ς </w:t>
      </w:r>
      <w:r w:rsidRPr="00E25093">
        <w:rPr>
          <w:rFonts w:ascii="Arial" w:hAnsi="Arial" w:cs="Arial"/>
          <w:noProof w:val="0"/>
          <w:color w:val="404040"/>
          <w:lang w:val="el-GR"/>
        </w:rPr>
        <w:t xml:space="preserve"> με συνθετικά πολυεστερικά λάδια.</w:t>
      </w:r>
    </w:p>
    <w:p w:rsidR="00013682" w:rsidRPr="00E25093" w:rsidRDefault="00013682" w:rsidP="00013682">
      <w:pPr>
        <w:numPr>
          <w:ilvl w:val="0"/>
          <w:numId w:val="15"/>
        </w:numPr>
        <w:autoSpaceDE w:val="0"/>
        <w:autoSpaceDN w:val="0"/>
        <w:adjustRightInd w:val="0"/>
        <w:ind w:left="993" w:hanging="284"/>
        <w:rPr>
          <w:rFonts w:ascii="Arial" w:hAnsi="Arial" w:cs="Arial"/>
          <w:noProof w:val="0"/>
          <w:color w:val="404040"/>
          <w:lang w:val="el-GR"/>
        </w:rPr>
      </w:pPr>
      <w:r w:rsidRPr="00E25093">
        <w:rPr>
          <w:rFonts w:ascii="Arial" w:hAnsi="Arial" w:cs="Arial"/>
          <w:noProof w:val="0"/>
          <w:color w:val="404040"/>
          <w:lang w:val="el-GR"/>
        </w:rPr>
        <w:t>Υαλοθυρίδα ελέγχου στάθμης λαδιού .</w:t>
      </w:r>
    </w:p>
    <w:p w:rsidR="00013682" w:rsidRPr="00E25093" w:rsidRDefault="00013682" w:rsidP="00013682">
      <w:pPr>
        <w:numPr>
          <w:ilvl w:val="0"/>
          <w:numId w:val="15"/>
        </w:numPr>
        <w:spacing w:line="276" w:lineRule="auto"/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Ηλεκτρικός προθερμαντήρας λαδιού. </w:t>
      </w:r>
    </w:p>
    <w:p w:rsidR="00013682" w:rsidRDefault="00013682" w:rsidP="00013682">
      <w:pPr>
        <w:numPr>
          <w:ilvl w:val="0"/>
          <w:numId w:val="15"/>
        </w:numPr>
        <w:ind w:left="993" w:hanging="284"/>
        <w:contextualSpacing/>
        <w:rPr>
          <w:rFonts w:ascii="Arial" w:hAnsi="Arial" w:cs="Arial"/>
          <w:noProof w:val="0"/>
          <w:color w:val="000000" w:themeColor="text1"/>
          <w:lang w:val="el-GR"/>
        </w:rPr>
      </w:pPr>
      <w:r w:rsidRPr="00E25093">
        <w:rPr>
          <w:rFonts w:ascii="Arial" w:hAnsi="Arial" w:cs="Arial"/>
          <w:noProof w:val="0"/>
          <w:color w:val="000000" w:themeColor="text1"/>
          <w:lang w:val="el-GR"/>
        </w:rPr>
        <w:t xml:space="preserve">Ηλεκτρονική προστασία υπερθέρμανσης κινητήρα. </w:t>
      </w:r>
    </w:p>
    <w:p w:rsidR="00037988" w:rsidRPr="00E25093" w:rsidRDefault="00037988" w:rsidP="00037988">
      <w:pPr>
        <w:contextualSpacing/>
        <w:rPr>
          <w:rFonts w:ascii="Arial" w:hAnsi="Arial" w:cs="Arial"/>
          <w:noProof w:val="0"/>
          <w:color w:val="000000" w:themeColor="text1"/>
          <w:lang w:val="el-GR"/>
        </w:rPr>
      </w:pPr>
    </w:p>
    <w:p w:rsidR="00037988" w:rsidRPr="00AA0FCE" w:rsidRDefault="00037988" w:rsidP="00037988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AA0FCE">
        <w:rPr>
          <w:rFonts w:ascii="Arial" w:hAnsi="Arial" w:cs="Arial"/>
          <w:noProof w:val="0"/>
          <w:color w:val="000000" w:themeColor="text1"/>
          <w:lang w:val="el-GR"/>
        </w:rPr>
        <w:t>Το χαμηλό επίπεδο θορύβου και κραδασμών πρέπει να εξασφαλίζεται από:</w:t>
      </w:r>
    </w:p>
    <w:p w:rsidR="00037988" w:rsidRPr="0063495A" w:rsidRDefault="00037988" w:rsidP="00037988">
      <w:pPr>
        <w:pStyle w:val="ListParagraph"/>
        <w:numPr>
          <w:ilvl w:val="0"/>
          <w:numId w:val="15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Εύκαμπτα  αντικραδασμικά  στηρίγματα  που απομονώ</w:t>
      </w:r>
      <w:r>
        <w:rPr>
          <w:rFonts w:ascii="Arial" w:hAnsi="Arial" w:cs="Arial"/>
          <w:noProof w:val="0"/>
          <w:color w:val="000000" w:themeColor="text1"/>
          <w:lang w:val="el-GR"/>
        </w:rPr>
        <w:t>ν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ουν το συμπιεστ</w:t>
      </w:r>
      <w:r>
        <w:rPr>
          <w:rFonts w:ascii="Arial" w:hAnsi="Arial" w:cs="Arial"/>
          <w:noProof w:val="0"/>
          <w:color w:val="000000" w:themeColor="text1"/>
          <w:lang w:val="el-GR"/>
        </w:rPr>
        <w:t>ή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 από τ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ο κέλυφος 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>της μονάδας.</w:t>
      </w:r>
    </w:p>
    <w:p w:rsidR="00037988" w:rsidRDefault="00037988" w:rsidP="00037988">
      <w:pPr>
        <w:pStyle w:val="ListParagraph"/>
        <w:numPr>
          <w:ilvl w:val="0"/>
          <w:numId w:val="15"/>
        </w:numPr>
        <w:ind w:left="993" w:hanging="284"/>
        <w:rPr>
          <w:rFonts w:ascii="Arial" w:hAnsi="Arial" w:cs="Arial"/>
          <w:noProof w:val="0"/>
          <w:color w:val="000000" w:themeColor="text1"/>
          <w:lang w:val="el-GR"/>
        </w:rPr>
      </w:pPr>
      <w:r w:rsidRPr="0063495A">
        <w:rPr>
          <w:rFonts w:ascii="Arial" w:hAnsi="Arial" w:cs="Arial"/>
          <w:noProof w:val="0"/>
          <w:color w:val="000000" w:themeColor="text1"/>
          <w:lang w:val="el-GR"/>
        </w:rPr>
        <w:t>Κατάλληλο σχεδιασμό και στήριξη  των σωληνώσεων αναρρόφησης και κατάθλιψης του συμπιεστή για την πρόληψη της μετάδοσης των κραδασμών σ</w:t>
      </w:r>
      <w:r>
        <w:rPr>
          <w:rFonts w:ascii="Arial" w:hAnsi="Arial" w:cs="Arial"/>
          <w:noProof w:val="0"/>
          <w:color w:val="000000" w:themeColor="text1"/>
          <w:lang w:val="el-GR"/>
        </w:rPr>
        <w:t>το κέλυφος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της μονάδας.</w:t>
      </w:r>
    </w:p>
    <w:p w:rsidR="00C07C70" w:rsidRPr="00C07C70" w:rsidRDefault="00C07C70" w:rsidP="00C46FD7">
      <w:pPr>
        <w:spacing w:line="276" w:lineRule="auto"/>
        <w:rPr>
          <w:rFonts w:ascii="Arial" w:hAnsi="Arial" w:cs="Arial"/>
          <w:noProof w:val="0"/>
          <w:color w:val="000000" w:themeColor="text1"/>
          <w:lang w:val="el-GR"/>
        </w:rPr>
      </w:pPr>
    </w:p>
    <w:p w:rsidR="00C07C70" w:rsidRPr="00C07C70" w:rsidRDefault="00C07C70" w:rsidP="00C07C7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ΕΞΑΤΜΙΣΤΗΣ - </w:t>
      </w:r>
      <w:r w:rsidRPr="00C07C70">
        <w:rPr>
          <w:rFonts w:ascii="Arial" w:hAnsi="Arial" w:cs="Arial"/>
          <w:b/>
          <w:noProof w:val="0"/>
          <w:color w:val="000000" w:themeColor="text1"/>
          <w:lang w:val="el-GR"/>
        </w:rPr>
        <w:t>ΕΝΑΛΛΑΚΤΗΣ ΝΕΡΟΥ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- ΨΥΚΤΙΚΟΥ ΜΕΣΟΥ </w:t>
      </w:r>
    </w:p>
    <w:p w:rsidR="00C07C70" w:rsidRDefault="00C07C70" w:rsidP="00EE630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εναλλάκτης νερού – ψυκτικού μέσου θα είναι π</w:t>
      </w:r>
      <w:r w:rsidRPr="003067D1">
        <w:rPr>
          <w:rFonts w:ascii="Arial" w:hAnsi="Arial" w:cs="Arial"/>
          <w:noProof w:val="0"/>
          <w:color w:val="000000" w:themeColor="text1"/>
          <w:lang w:val="el-GR"/>
        </w:rPr>
        <w:t>λακοειδής</w:t>
      </w:r>
      <w:r>
        <w:rPr>
          <w:rFonts w:ascii="Arial" w:hAnsi="Arial" w:cs="Arial"/>
          <w:noProof w:val="0"/>
          <w:color w:val="000000" w:themeColor="text1"/>
          <w:lang w:val="el-GR"/>
        </w:rPr>
        <w:t>, απευθείας εκτόνωσης.</w:t>
      </w:r>
    </w:p>
    <w:p w:rsidR="00C07C70" w:rsidRPr="00D21320" w:rsidRDefault="00C07C70" w:rsidP="00EE630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C07C70">
        <w:rPr>
          <w:rFonts w:ascii="Arial" w:hAnsi="Arial" w:cs="Arial"/>
          <w:noProof w:val="0"/>
          <w:color w:val="000000" w:themeColor="text1"/>
          <w:lang w:val="el-GR"/>
        </w:rPr>
        <w:t xml:space="preserve">Ο πλακοειδής εναλλάκτης πρέπει να είναι κατασκευασμένος από ανοξείδωτο χάλυβα </w:t>
      </w:r>
      <w:r w:rsidRPr="00C07C70">
        <w:rPr>
          <w:rFonts w:ascii="Arial" w:hAnsi="Arial" w:cs="Arial"/>
          <w:noProof w:val="0"/>
          <w:color w:val="000000" w:themeColor="text1"/>
          <w:lang w:val="en-GB"/>
        </w:rPr>
        <w:t>AISI</w:t>
      </w:r>
      <w:r w:rsidRPr="00C07C70">
        <w:rPr>
          <w:rFonts w:ascii="Arial" w:hAnsi="Arial" w:cs="Arial"/>
          <w:noProof w:val="0"/>
          <w:color w:val="000000" w:themeColor="text1"/>
          <w:lang w:val="el-GR"/>
        </w:rPr>
        <w:t xml:space="preserve"> 316</w:t>
      </w:r>
      <w:r w:rsidRPr="00C07C70">
        <w:rPr>
          <w:rFonts w:ascii="Arial" w:hAnsi="Arial" w:cs="Arial"/>
          <w:noProof w:val="0"/>
          <w:color w:val="000000" w:themeColor="text1"/>
          <w:lang w:val="en-GB"/>
        </w:rPr>
        <w:t>L</w:t>
      </w:r>
      <w:r w:rsidRPr="00C07C70">
        <w:rPr>
          <w:rFonts w:ascii="Arial" w:hAnsi="Arial" w:cs="Arial"/>
          <w:noProof w:val="0"/>
          <w:color w:val="000000" w:themeColor="text1"/>
          <w:lang w:val="el-GR"/>
        </w:rPr>
        <w:t xml:space="preserve">, τύπου </w:t>
      </w:r>
      <w:proofErr w:type="spellStart"/>
      <w:r w:rsidRPr="00C07C70">
        <w:rPr>
          <w:rFonts w:ascii="Arial" w:hAnsi="Arial" w:cs="Arial"/>
          <w:noProof w:val="0"/>
          <w:color w:val="000000" w:themeColor="text1"/>
          <w:lang w:val="el-GR"/>
        </w:rPr>
        <w:t>συγκολλητού</w:t>
      </w:r>
      <w:proofErr w:type="spellEnd"/>
      <w:r w:rsidRPr="00C07C70">
        <w:rPr>
          <w:rFonts w:ascii="Arial" w:hAnsi="Arial" w:cs="Arial"/>
          <w:noProof w:val="0"/>
          <w:color w:val="000000" w:themeColor="text1"/>
          <w:lang w:val="el-GR"/>
        </w:rPr>
        <w:t xml:space="preserve"> χαλκού.</w:t>
      </w:r>
    </w:p>
    <w:p w:rsidR="00C07C70" w:rsidRDefault="00C07C70" w:rsidP="00EE630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εναλλάκτης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θα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πρέπει να είναι θερμικά μονωμέν</w:t>
      </w:r>
      <w:r>
        <w:rPr>
          <w:rFonts w:ascii="Arial" w:hAnsi="Arial" w:cs="Arial"/>
          <w:noProof w:val="0"/>
          <w:color w:val="000000" w:themeColor="text1"/>
          <w:lang w:val="el-GR"/>
        </w:rPr>
        <w:t>ος</w:t>
      </w:r>
      <w:r w:rsidRPr="0063495A">
        <w:rPr>
          <w:rFonts w:ascii="Arial" w:hAnsi="Arial" w:cs="Arial"/>
          <w:noProof w:val="0"/>
          <w:color w:val="000000" w:themeColor="text1"/>
          <w:lang w:val="el-GR"/>
        </w:rPr>
        <w:t xml:space="preserve"> με </w:t>
      </w:r>
      <w:r>
        <w:rPr>
          <w:rFonts w:ascii="Arial" w:hAnsi="Arial" w:cs="Arial"/>
          <w:noProof w:val="0"/>
          <w:color w:val="000000" w:themeColor="text1"/>
          <w:lang w:val="el-GR"/>
        </w:rPr>
        <w:t>αφρό πολυουρεθάνης .</w:t>
      </w:r>
    </w:p>
    <w:p w:rsidR="00C07C70" w:rsidRPr="00C07C70" w:rsidRDefault="00C07C70" w:rsidP="00EE630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εξατμιστής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θα είναι δοκιμασμένος, ελεγμένος και πιστοποιημένος σύμφωνα με τις Ευρωπαϊκές οδηγίες 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PED</w:t>
      </w:r>
      <w:r w:rsidRPr="00022469">
        <w:rPr>
          <w:rFonts w:ascii="Arial" w:hAnsi="Arial" w:cs="Arial"/>
          <w:noProof w:val="0"/>
          <w:color w:val="000000" w:themeColor="text1"/>
          <w:lang w:val="el-GR"/>
        </w:rPr>
        <w:t xml:space="preserve"> 97/23/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EC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C07C70" w:rsidRDefault="00C07C70" w:rsidP="00C07C70">
      <w:pPr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996E40" w:rsidRPr="00C07C70" w:rsidRDefault="00C07C70" w:rsidP="00C07C70">
      <w:pPr>
        <w:jc w:val="both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ΕΝΑΛΛΑΚΤΗΣ ΑΕΡΑ</w:t>
      </w:r>
    </w:p>
    <w:p w:rsidR="00C07C70" w:rsidRPr="00D21320" w:rsidRDefault="00C07C70" w:rsidP="00EE6304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με κάθετα στοιχεία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εναλλάκτη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119D2" w:rsidRPr="00D21320" w:rsidRDefault="003119D2" w:rsidP="00EE6304">
      <w:pPr>
        <w:pStyle w:val="ListParagraph"/>
        <w:numPr>
          <w:ilvl w:val="0"/>
          <w:numId w:val="10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Θα είναι αερόψυκτος κατασκευασμένος από στοιχεία χαλκού και πτερύγια αλουμινίου </w:t>
      </w:r>
      <w:r w:rsidRPr="00D21320">
        <w:rPr>
          <w:rFonts w:ascii="Arial" w:hAnsi="Arial" w:cs="Arial"/>
          <w:noProof w:val="0"/>
          <w:color w:val="000000" w:themeColor="text1"/>
          <w:lang w:val="el-GR"/>
        </w:rPr>
        <w:t>(</w:t>
      </w:r>
      <w:r w:rsidRPr="003119D2">
        <w:rPr>
          <w:rFonts w:ascii="Arial" w:hAnsi="Arial" w:cs="Arial"/>
          <w:noProof w:val="0"/>
          <w:color w:val="000000" w:themeColor="text1"/>
          <w:lang w:val="en-GB"/>
        </w:rPr>
        <w:t>Cu</w:t>
      </w:r>
      <w:r w:rsidRPr="00D21320">
        <w:rPr>
          <w:rFonts w:ascii="Arial" w:hAnsi="Arial" w:cs="Arial"/>
          <w:noProof w:val="0"/>
          <w:color w:val="000000" w:themeColor="text1"/>
          <w:lang w:val="el-GR"/>
        </w:rPr>
        <w:t>/</w:t>
      </w:r>
      <w:r w:rsidRPr="003119D2">
        <w:rPr>
          <w:rFonts w:ascii="Arial" w:hAnsi="Arial" w:cs="Arial"/>
          <w:noProof w:val="0"/>
          <w:color w:val="000000" w:themeColor="text1"/>
          <w:lang w:val="en-GB"/>
        </w:rPr>
        <w:t>Al</w:t>
      </w:r>
      <w:r w:rsidRPr="00D21320"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3119D2" w:rsidRPr="00D21320" w:rsidRDefault="00C07C70" w:rsidP="00EE6304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 w:rsidRPr="003119D2">
        <w:rPr>
          <w:rFonts w:ascii="Arial" w:hAnsi="Arial" w:cs="Arial"/>
          <w:noProof w:val="0"/>
          <w:color w:val="000000" w:themeColor="text1"/>
          <w:lang w:val="el-GR"/>
        </w:rPr>
        <w:t>Γρίλιες θα είναι εγκατεστημένες</w:t>
      </w:r>
      <w:r w:rsidR="003119D2" w:rsidRPr="003119D2">
        <w:rPr>
          <w:rFonts w:ascii="Arial" w:hAnsi="Arial" w:cs="Arial"/>
          <w:noProof w:val="0"/>
          <w:color w:val="000000" w:themeColor="text1"/>
          <w:lang w:val="el-GR"/>
        </w:rPr>
        <w:t xml:space="preserve"> στον εναλλάκτη για την προστασία από χτυπήματα.</w:t>
      </w:r>
      <w:r w:rsidRPr="003119D2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3119D2" w:rsidRDefault="003119D2" w:rsidP="001D761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119D2" w:rsidRPr="0010762A" w:rsidRDefault="003119D2" w:rsidP="003119D2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0762A">
        <w:rPr>
          <w:rFonts w:ascii="Arial" w:hAnsi="Arial" w:cs="Arial"/>
          <w:b/>
          <w:noProof w:val="0"/>
          <w:color w:val="000000" w:themeColor="text1"/>
          <w:lang w:val="el-GR"/>
        </w:rPr>
        <w:t>ΑΝΕΜΙΣΤΗΡΕΣ</w:t>
      </w:r>
    </w:p>
    <w:p w:rsidR="00037988" w:rsidRPr="0046238F" w:rsidRDefault="00037988" w:rsidP="0003798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Ανεμιστήρες χαμηλής στάθμης θορύβου, τελευταίας γενιάς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Flying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Bird</w:t>
      </w:r>
      <w:r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78563E">
        <w:rPr>
          <w:rFonts w:ascii="Arial" w:hAnsi="Arial" w:cs="Arial"/>
          <w:noProof w:val="0"/>
          <w:color w:val="000000" w:themeColor="text1"/>
          <w:lang w:val="en-GB"/>
        </w:rPr>
        <w:t>IV</w:t>
      </w:r>
      <w:r>
        <w:rPr>
          <w:rFonts w:ascii="Arial" w:hAnsi="Arial" w:cs="Arial"/>
          <w:noProof w:val="0"/>
          <w:color w:val="000000" w:themeColor="text1"/>
          <w:lang w:val="el-GR"/>
        </w:rPr>
        <w:t>, κατασκευασμένοι από συνθετικά υλικά, παρέχοντας λιγότερο θόρυβο λόγω απουσίας ενοχλητικών θορύβων χαμηλών συχνοτήτων.</w:t>
      </w:r>
    </w:p>
    <w:p w:rsidR="00037988" w:rsidRPr="0046238F" w:rsidRDefault="00C46FD7" w:rsidP="00037988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Στιβαρή</w:t>
      </w:r>
      <w:r w:rsidR="00037988"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37988">
        <w:rPr>
          <w:rFonts w:ascii="Arial" w:hAnsi="Arial" w:cs="Arial"/>
          <w:noProof w:val="0"/>
          <w:color w:val="000000" w:themeColor="text1"/>
          <w:lang w:val="el-GR"/>
        </w:rPr>
        <w:t>εγκατάσταση</w:t>
      </w:r>
      <w:r w:rsidR="00037988"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="00037988">
        <w:rPr>
          <w:rFonts w:ascii="Arial" w:hAnsi="Arial" w:cs="Arial"/>
          <w:noProof w:val="0"/>
          <w:color w:val="000000" w:themeColor="text1"/>
          <w:lang w:val="el-GR"/>
        </w:rPr>
        <w:t>ανεμιστήρων για μειωμένο θόρυβο εκκίνησης.</w:t>
      </w:r>
      <w:r w:rsidR="00037988" w:rsidRPr="0046238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E25D8E" w:rsidRPr="00E25D8E" w:rsidRDefault="00E25D8E" w:rsidP="00037988">
      <w:pPr>
        <w:pStyle w:val="ListParagraph"/>
        <w:jc w:val="both"/>
        <w:rPr>
          <w:rFonts w:ascii="Arial" w:hAnsi="Arial" w:cs="Arial"/>
          <w:noProof w:val="0"/>
          <w:color w:val="000000" w:themeColor="text1"/>
          <w:lang w:val="el-GR"/>
        </w:rPr>
      </w:pPr>
    </w:p>
    <w:p w:rsidR="00046939" w:rsidRPr="0046238F" w:rsidRDefault="00046939" w:rsidP="00046939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ΜΕΣΟ</w:t>
      </w:r>
    </w:p>
    <w:p w:rsidR="00046939" w:rsidRPr="008045DB" w:rsidRDefault="00046939" w:rsidP="00EE6304">
      <w:pPr>
        <w:pStyle w:val="ListParagraph"/>
        <w:numPr>
          <w:ilvl w:val="0"/>
          <w:numId w:val="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Το ψυκτικό μέσο θα είναι </w:t>
      </w:r>
      <w:r>
        <w:rPr>
          <w:rFonts w:ascii="Arial" w:hAnsi="Arial" w:cs="Arial"/>
          <w:noProof w:val="0"/>
          <w:color w:val="000000" w:themeColor="text1"/>
          <w:lang w:val="en-GB"/>
        </w:rPr>
        <w:t>R</w:t>
      </w:r>
      <w:r w:rsidRPr="008045DB">
        <w:rPr>
          <w:rFonts w:ascii="Arial" w:hAnsi="Arial" w:cs="Arial"/>
          <w:noProof w:val="0"/>
          <w:color w:val="000000" w:themeColor="text1"/>
          <w:lang w:val="el-GR"/>
        </w:rPr>
        <w:t>410-</w:t>
      </w:r>
      <w:r>
        <w:rPr>
          <w:rFonts w:ascii="Arial" w:hAnsi="Arial" w:cs="Arial"/>
          <w:noProof w:val="0"/>
          <w:color w:val="000000" w:themeColor="text1"/>
          <w:lang w:val="en-GB"/>
        </w:rPr>
        <w:t>A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61710F" w:rsidRPr="00D21320" w:rsidRDefault="0061710F" w:rsidP="001F3053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046939" w:rsidRDefault="00046939" w:rsidP="00046939">
      <w:r>
        <w:rPr>
          <w:rFonts w:ascii="Arial" w:hAnsi="Arial" w:cs="Arial"/>
          <w:b/>
          <w:noProof w:val="0"/>
          <w:color w:val="000000" w:themeColor="text1"/>
          <w:lang w:val="el-GR"/>
        </w:rPr>
        <w:t>ΨΥΚΤΙΚΟ ΚΥΚΛΩΜΑ</w:t>
      </w:r>
    </w:p>
    <w:p w:rsidR="00046939" w:rsidRDefault="00046939" w:rsidP="00C13737">
      <w:pPr>
        <w:ind w:left="284"/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snapToGrid w:val="0"/>
          <w:lang w:val="el-GR"/>
        </w:rPr>
        <w:t xml:space="preserve">Το ψυκτικό κύκλωμα θα </w:t>
      </w:r>
      <w:r w:rsidR="003528B7">
        <w:rPr>
          <w:rFonts w:ascii="Arial" w:hAnsi="Arial" w:cs="Arial"/>
          <w:snapToGrid w:val="0"/>
          <w:lang w:val="el-GR"/>
        </w:rPr>
        <w:t xml:space="preserve">περιλαμβάνει ένα συμπιεστή.  Η ηλεκτρονική εκτονωτική βαλβίδα </w:t>
      </w:r>
      <w:r w:rsidR="003528B7" w:rsidRPr="00D21320">
        <w:rPr>
          <w:rFonts w:ascii="Arial" w:hAnsi="Arial" w:cs="Arial"/>
          <w:snapToGrid w:val="0"/>
          <w:lang w:val="el-GR"/>
        </w:rPr>
        <w:t>(</w:t>
      </w:r>
      <w:r w:rsidR="003528B7" w:rsidRPr="00C505AA">
        <w:rPr>
          <w:rFonts w:ascii="Arial" w:hAnsi="Arial" w:cs="Arial"/>
          <w:snapToGrid w:val="0"/>
          <w:lang w:val="en-GB"/>
        </w:rPr>
        <w:t>EXV</w:t>
      </w:r>
      <w:r w:rsidR="003528B7" w:rsidRPr="00D21320">
        <w:rPr>
          <w:rFonts w:ascii="Arial" w:hAnsi="Arial" w:cs="Arial"/>
          <w:snapToGrid w:val="0"/>
          <w:lang w:val="el-GR"/>
        </w:rPr>
        <w:t xml:space="preserve">) </w:t>
      </w:r>
      <w:r w:rsidR="003528B7">
        <w:rPr>
          <w:rFonts w:ascii="Arial" w:hAnsi="Arial" w:cs="Arial"/>
          <w:snapToGrid w:val="0"/>
          <w:lang w:val="el-GR"/>
        </w:rPr>
        <w:t>επιτρέπει τη λειτουργία σε χαμηλή πίεση συμπύκνωσης, (βελτίστοποίηση βαθμού απόδοσης</w:t>
      </w:r>
      <w:r w:rsidR="00221F28" w:rsidRPr="00221F28">
        <w:rPr>
          <w:rFonts w:ascii="Arial" w:hAnsi="Arial" w:cs="Arial"/>
          <w:snapToGrid w:val="0"/>
          <w:lang w:val="el-GR"/>
        </w:rPr>
        <w:t xml:space="preserve"> </w:t>
      </w:r>
      <w:r w:rsidR="003528B7">
        <w:rPr>
          <w:rFonts w:ascii="Arial" w:hAnsi="Arial" w:cs="Arial"/>
          <w:snapToGrid w:val="0"/>
          <w:lang w:val="en-US"/>
        </w:rPr>
        <w:t>ESEER</w:t>
      </w:r>
      <w:r w:rsidR="003528B7" w:rsidRPr="00D21320">
        <w:rPr>
          <w:rFonts w:ascii="Arial" w:hAnsi="Arial" w:cs="Arial"/>
          <w:snapToGrid w:val="0"/>
          <w:lang w:val="el-GR"/>
        </w:rPr>
        <w:t>).</w:t>
      </w:r>
    </w:p>
    <w:p w:rsidR="004212D5" w:rsidRPr="00C13737" w:rsidRDefault="004212D5" w:rsidP="00C13737">
      <w:pPr>
        <w:ind w:left="284"/>
        <w:jc w:val="both"/>
        <w:rPr>
          <w:rFonts w:ascii="Arial" w:hAnsi="Arial" w:cs="Arial"/>
          <w:snapToGrid w:val="0"/>
        </w:rPr>
      </w:pPr>
    </w:p>
    <w:p w:rsidR="00491E74" w:rsidRPr="00491E74" w:rsidRDefault="00491E74" w:rsidP="00491E74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491E74"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  <w:bookmarkStart w:id="0" w:name="_GoBack"/>
      <w:bookmarkEnd w:id="0"/>
    </w:p>
    <w:p w:rsidR="00EC711E" w:rsidRPr="003528B7" w:rsidRDefault="00EC711E" w:rsidP="00EE6304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πρέπει να λειτουργεί υπό τάση </w:t>
      </w:r>
      <w:r w:rsidRPr="00A458E1">
        <w:rPr>
          <w:rFonts w:ascii="Arial" w:hAnsi="Arial" w:cs="Arial"/>
          <w:snapToGrid w:val="0"/>
          <w:lang w:val="el-GR"/>
        </w:rPr>
        <w:t>400</w:t>
      </w:r>
      <w:r>
        <w:rPr>
          <w:rFonts w:ascii="Arial" w:hAnsi="Arial" w:cs="Arial"/>
          <w:snapToGrid w:val="0"/>
          <w:lang w:val="en-GB"/>
        </w:rPr>
        <w:t>V</w:t>
      </w:r>
      <w:r w:rsidRPr="00A458E1">
        <w:rPr>
          <w:rFonts w:ascii="Arial" w:hAnsi="Arial" w:cs="Arial"/>
          <w:snapToGrid w:val="0"/>
          <w:lang w:val="el-GR"/>
        </w:rPr>
        <w:t>, 3-</w:t>
      </w:r>
      <w:r>
        <w:rPr>
          <w:rFonts w:ascii="Arial" w:hAnsi="Arial" w:cs="Arial"/>
          <w:snapToGrid w:val="0"/>
          <w:lang w:val="el-GR"/>
        </w:rPr>
        <w:t xml:space="preserve"> φάσεων</w:t>
      </w:r>
      <w:r w:rsidRPr="00A458E1">
        <w:rPr>
          <w:rFonts w:ascii="Arial" w:hAnsi="Arial" w:cs="Arial"/>
          <w:snapToGrid w:val="0"/>
          <w:lang w:val="el-GR"/>
        </w:rPr>
        <w:t xml:space="preserve">, </w:t>
      </w:r>
      <w:r>
        <w:rPr>
          <w:rFonts w:ascii="Arial" w:hAnsi="Arial" w:cs="Arial"/>
          <w:snapToGrid w:val="0"/>
          <w:lang w:val="el-GR"/>
        </w:rPr>
        <w:t xml:space="preserve">σε συχνότητα </w:t>
      </w:r>
      <w:r w:rsidRPr="00A458E1">
        <w:rPr>
          <w:rFonts w:ascii="Arial" w:hAnsi="Arial" w:cs="Arial"/>
          <w:snapToGrid w:val="0"/>
          <w:lang w:val="el-GR"/>
        </w:rPr>
        <w:t xml:space="preserve">50 </w:t>
      </w:r>
      <w:r>
        <w:rPr>
          <w:rFonts w:ascii="Arial" w:hAnsi="Arial" w:cs="Arial"/>
          <w:snapToGrid w:val="0"/>
          <w:lang w:val="en-GB"/>
        </w:rPr>
        <w:t>Hz</w:t>
      </w:r>
      <w:r w:rsidRPr="00A458E1">
        <w:rPr>
          <w:rFonts w:ascii="Arial" w:hAnsi="Arial" w:cs="Arial"/>
          <w:snapToGrid w:val="0"/>
          <w:lang w:val="el-GR"/>
        </w:rPr>
        <w:t xml:space="preserve"> +/-10%</w:t>
      </w:r>
      <w:r>
        <w:rPr>
          <w:rFonts w:ascii="Arial" w:hAnsi="Arial" w:cs="Arial"/>
          <w:snapToGrid w:val="0"/>
          <w:lang w:val="el-GR"/>
        </w:rPr>
        <w:t>, με ουδέτερο</w:t>
      </w:r>
      <w:r w:rsidR="003528B7" w:rsidRPr="00D21320">
        <w:rPr>
          <w:rFonts w:ascii="Arial" w:hAnsi="Arial" w:cs="Arial"/>
          <w:snapToGrid w:val="0"/>
          <w:lang w:val="el-GR"/>
        </w:rPr>
        <w:t xml:space="preserve"> </w:t>
      </w:r>
      <w:r w:rsidR="003528B7">
        <w:rPr>
          <w:rFonts w:ascii="Arial" w:hAnsi="Arial" w:cs="Arial"/>
          <w:snapToGrid w:val="0"/>
          <w:lang w:val="el-GR"/>
        </w:rPr>
        <w:t xml:space="preserve">έως τα 33 </w:t>
      </w:r>
      <w:r w:rsidR="003528B7">
        <w:rPr>
          <w:rFonts w:ascii="Arial" w:hAnsi="Arial" w:cs="Arial"/>
          <w:snapToGrid w:val="0"/>
          <w:lang w:val="en-US"/>
        </w:rPr>
        <w:t>kw</w:t>
      </w:r>
      <w:r w:rsidR="003528B7" w:rsidRPr="00D21320">
        <w:rPr>
          <w:rFonts w:ascii="Arial" w:hAnsi="Arial" w:cs="Arial"/>
          <w:snapToGrid w:val="0"/>
          <w:lang w:val="el-GR"/>
        </w:rPr>
        <w:t xml:space="preserve"> </w:t>
      </w:r>
      <w:r w:rsidR="003528B7">
        <w:rPr>
          <w:rFonts w:ascii="Arial" w:hAnsi="Arial" w:cs="Arial"/>
          <w:snapToGrid w:val="0"/>
          <w:lang w:val="el-GR"/>
        </w:rPr>
        <w:t xml:space="preserve">και χωρίς ουδέτερο για τα τη μονάδα των 40 </w:t>
      </w:r>
      <w:r w:rsidR="003528B7">
        <w:rPr>
          <w:rFonts w:ascii="Arial" w:hAnsi="Arial" w:cs="Arial"/>
          <w:snapToGrid w:val="0"/>
          <w:lang w:val="en-US"/>
        </w:rPr>
        <w:t>KW</w:t>
      </w:r>
      <w:r w:rsidR="003528B7" w:rsidRPr="00D21320">
        <w:rPr>
          <w:rFonts w:ascii="Arial" w:hAnsi="Arial" w:cs="Arial"/>
          <w:snapToGrid w:val="0"/>
          <w:lang w:val="el-GR"/>
        </w:rPr>
        <w:t>.</w:t>
      </w:r>
    </w:p>
    <w:p w:rsidR="003528B7" w:rsidRDefault="003528B7" w:rsidP="003528B7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τάσης θα γίνεται από μετασχηματιστή εγκατεστημένο εργοστασιακά.</w:t>
      </w:r>
    </w:p>
    <w:p w:rsidR="003528B7" w:rsidRDefault="003528B7" w:rsidP="003528B7">
      <w:pPr>
        <w:pStyle w:val="ListParagraph"/>
        <w:numPr>
          <w:ilvl w:val="0"/>
          <w:numId w:val="7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εφοδιασμένη με ηλεκτρικό διακόπτη παροχής ισχύος, εργοστασιακά εγκατεστημένος, που λειτουργεί ως απομονωτής ρεύματος.   </w:t>
      </w:r>
    </w:p>
    <w:p w:rsidR="009470FC" w:rsidRPr="00E25D8E" w:rsidRDefault="009470FC" w:rsidP="009470FC">
      <w:pPr>
        <w:jc w:val="both"/>
        <w:rPr>
          <w:rFonts w:ascii="Arial" w:hAnsi="Arial" w:cs="Arial"/>
          <w:snapToGrid w:val="0"/>
          <w:lang w:val="el-GR"/>
        </w:rPr>
      </w:pPr>
    </w:p>
    <w:p w:rsidR="004212D5" w:rsidRDefault="004212D5" w:rsidP="00A93F6D">
      <w:pPr>
        <w:shd w:val="clear" w:color="auto" w:fill="FFFFFF" w:themeFill="background1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34B80" w:rsidRDefault="00897D2C" w:rsidP="00A93F6D">
      <w:pPr>
        <w:shd w:val="clear" w:color="auto" w:fill="FFFFFF" w:themeFill="background1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ΕΛΕΓΧΟΙ-ΧΕΙΡΙΣΜΟΣ</w:t>
      </w:r>
    </w:p>
    <w:p w:rsidR="003528B7" w:rsidRPr="0056307A" w:rsidRDefault="003528B7" w:rsidP="003528B7">
      <w:pPr>
        <w:rPr>
          <w:rFonts w:ascii="Arial" w:hAnsi="Arial" w:cs="Arial"/>
          <w:color w:val="000000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Ο πίνακας ελέγχου θα πρέπει να περιλαμβάνει μια αλφαριθμητική οθόνη 8 γραμμών, δύο λυχνίες </w:t>
      </w:r>
      <w:r>
        <w:rPr>
          <w:rFonts w:ascii="Arial" w:hAnsi="Arial" w:cs="Arial"/>
          <w:noProof w:val="0"/>
          <w:color w:val="000000" w:themeColor="text1"/>
          <w:lang w:val="en-US"/>
        </w:rPr>
        <w:t>LED</w:t>
      </w:r>
      <w:r w:rsidRPr="0056307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και 5 κουμπιά χειρισμού καθώς επίσης και περιστροφικό διακόπτη για έλεγχο της αντίθεσης φωτεινότητας. Οι παρακάτω δυνατότητες θα πρέπει να παρέχονται από τον πίνακα ελέγχου της μονάδας.</w:t>
      </w:r>
      <w:r w:rsidRPr="0056307A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</w:p>
    <w:p w:rsidR="003528B7" w:rsidRPr="0056307A" w:rsidRDefault="003528B7" w:rsidP="003528B7">
      <w:pPr>
        <w:pStyle w:val="Default"/>
      </w:pPr>
    </w:p>
    <w:p w:rsidR="003528B7" w:rsidRPr="009470FC" w:rsidRDefault="003528B7" w:rsidP="003528B7">
      <w:pPr>
        <w:pStyle w:val="ListParagraph"/>
        <w:numPr>
          <w:ilvl w:val="0"/>
          <w:numId w:val="18"/>
        </w:numPr>
        <w:ind w:left="426"/>
        <w:rPr>
          <w:b/>
        </w:rPr>
      </w:pPr>
      <w:r>
        <w:rPr>
          <w:rFonts w:ascii="Arial" w:hAnsi="Arial" w:cs="Arial"/>
          <w:b/>
          <w:color w:val="000000"/>
          <w:lang w:val="el-GR"/>
        </w:rPr>
        <w:lastRenderedPageBreak/>
        <w:t>Ενεργειακή διαχείριση</w:t>
      </w:r>
    </w:p>
    <w:p w:rsidR="003528B7" w:rsidRDefault="003528B7" w:rsidP="003528B7">
      <w:pPr>
        <w:pStyle w:val="Default"/>
        <w:numPr>
          <w:ilvl w:val="0"/>
          <w:numId w:val="17"/>
        </w:numPr>
        <w:rPr>
          <w:rFonts w:ascii="Arial" w:hAnsi="Arial" w:cs="Arial"/>
          <w:sz w:val="20"/>
          <w:szCs w:val="20"/>
          <w:lang w:val="fr-FR"/>
        </w:rPr>
      </w:pPr>
      <w:r w:rsidRPr="00B4799B">
        <w:rPr>
          <w:rFonts w:ascii="Arial" w:hAnsi="Arial" w:cs="Arial"/>
          <w:sz w:val="20"/>
          <w:szCs w:val="20"/>
          <w:lang w:val="fr-FR"/>
        </w:rPr>
        <w:t>7-</w:t>
      </w:r>
      <w:r w:rsidRPr="00B4799B">
        <w:rPr>
          <w:rFonts w:ascii="Arial" w:hAnsi="Arial" w:cs="Arial"/>
          <w:sz w:val="20"/>
          <w:szCs w:val="20"/>
        </w:rPr>
        <w:t>ήμερος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χρονοπρογραμματισμός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: </w:t>
      </w:r>
      <w:r w:rsidRPr="00B4799B">
        <w:rPr>
          <w:rFonts w:ascii="Arial" w:hAnsi="Arial" w:cs="Arial"/>
          <w:sz w:val="20"/>
          <w:szCs w:val="20"/>
        </w:rPr>
        <w:t>Επιτρέπει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τον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έλεγχο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της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έναρξης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/ </w:t>
      </w:r>
      <w:r w:rsidRPr="00B4799B">
        <w:rPr>
          <w:rFonts w:ascii="Arial" w:hAnsi="Arial" w:cs="Arial"/>
          <w:sz w:val="20"/>
          <w:szCs w:val="20"/>
        </w:rPr>
        <w:t>σβησίματος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της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μονάδας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καθώς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και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της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λειτουργίας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σε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r w:rsidRPr="00B4799B">
        <w:rPr>
          <w:rFonts w:ascii="Arial" w:hAnsi="Arial" w:cs="Arial"/>
          <w:sz w:val="20"/>
          <w:szCs w:val="20"/>
        </w:rPr>
        <w:t>δεύτερο</w:t>
      </w:r>
      <w:r w:rsidRPr="00B4799B">
        <w:rPr>
          <w:rFonts w:ascii="Arial" w:hAnsi="Arial" w:cs="Arial"/>
          <w:sz w:val="20"/>
          <w:szCs w:val="20"/>
          <w:lang w:val="fr-FR"/>
        </w:rPr>
        <w:t xml:space="preserve"> </w:t>
      </w:r>
      <w:proofErr w:type="spellStart"/>
      <w:r w:rsidRPr="00B4799B">
        <w:rPr>
          <w:rFonts w:ascii="Arial" w:hAnsi="Arial" w:cs="Arial"/>
          <w:sz w:val="20"/>
          <w:szCs w:val="20"/>
          <w:lang w:val="fr-FR"/>
        </w:rPr>
        <w:t>setpoint</w:t>
      </w:r>
      <w:proofErr w:type="spellEnd"/>
      <w:r w:rsidRPr="00B4799B">
        <w:rPr>
          <w:rFonts w:ascii="Arial" w:hAnsi="Arial" w:cs="Arial"/>
          <w:sz w:val="20"/>
          <w:szCs w:val="20"/>
          <w:lang w:val="fr-FR"/>
        </w:rPr>
        <w:t>.</w:t>
      </w:r>
    </w:p>
    <w:p w:rsidR="00C13737" w:rsidRPr="00B4799B" w:rsidRDefault="00C13737" w:rsidP="00C13737">
      <w:pPr>
        <w:pStyle w:val="Default"/>
        <w:ind w:left="720"/>
        <w:rPr>
          <w:rFonts w:ascii="Arial" w:hAnsi="Arial" w:cs="Arial"/>
          <w:sz w:val="20"/>
          <w:szCs w:val="20"/>
          <w:lang w:val="fr-FR"/>
        </w:rPr>
      </w:pPr>
    </w:p>
    <w:p w:rsidR="00C13737" w:rsidRDefault="00C13737" w:rsidP="00C1373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D21320">
        <w:rPr>
          <w:rFonts w:ascii="Arial" w:hAnsi="Arial" w:cs="Arial"/>
          <w:b/>
          <w:noProof w:val="0"/>
          <w:color w:val="000000" w:themeColor="text1"/>
          <w:lang w:val="el-GR"/>
        </w:rPr>
        <w:t xml:space="preserve">      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Παραλληλισμός λειτουργίας μονάδων</w:t>
      </w:r>
    </w:p>
    <w:p w:rsidR="00C13737" w:rsidRPr="00F37337" w:rsidRDefault="00C13737" w:rsidP="00C13737">
      <w:pPr>
        <w:pStyle w:val="ListParagraph"/>
        <w:numPr>
          <w:ilvl w:val="0"/>
          <w:numId w:val="20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Δύο μονάδες είναι δυνατόν να συνεργαστούν μέσω σύνδεσης με δίκτυο </w:t>
      </w:r>
      <w:r>
        <w:rPr>
          <w:rFonts w:ascii="Arial" w:hAnsi="Arial" w:cs="Arial"/>
          <w:noProof w:val="0"/>
          <w:color w:val="000000" w:themeColor="text1"/>
          <w:lang w:val="en-US"/>
        </w:rPr>
        <w:t>CCN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ώστε να εξασφαλίζεται η απαιτούμενη  θερμοκρασία του νερού στο σύστημα.</w:t>
      </w:r>
    </w:p>
    <w:p w:rsidR="00C13737" w:rsidRPr="00895A47" w:rsidRDefault="00C13737" w:rsidP="00C13737">
      <w:pPr>
        <w:pStyle w:val="ListParagraph"/>
        <w:numPr>
          <w:ilvl w:val="0"/>
          <w:numId w:val="20"/>
        </w:numPr>
        <w:contextualSpacing w:val="0"/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Ο έλεγχος λειτουργίας και των δύο μονάδων γίνεται μόνο από την κύρια μονάδα.</w:t>
      </w:r>
    </w:p>
    <w:p w:rsidR="00C13737" w:rsidRPr="00ED7330" w:rsidRDefault="00C13737" w:rsidP="00C13737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ED7330">
        <w:rPr>
          <w:rFonts w:ascii="Arial" w:hAnsi="Arial" w:cs="Arial"/>
          <w:noProof w:val="0"/>
          <w:color w:val="000000" w:themeColor="text1"/>
          <w:lang w:val="el-GR"/>
        </w:rPr>
        <w:t>Δυνατότητα διάταξης μέχρι 5 υδραυλικών κυκλωμάτων ( παράλληλα, σε σειρά με ξεχωριστή ή κοινή αντλία</w:t>
      </w:r>
      <w:r>
        <w:rPr>
          <w:rFonts w:ascii="Arial" w:hAnsi="Arial" w:cs="Arial"/>
          <w:noProof w:val="0"/>
          <w:color w:val="000000" w:themeColor="text1"/>
          <w:lang w:val="el-GR"/>
        </w:rPr>
        <w:t>).</w:t>
      </w:r>
    </w:p>
    <w:p w:rsidR="00C13737" w:rsidRPr="00D401E6" w:rsidRDefault="00C13737" w:rsidP="00C13737">
      <w:pPr>
        <w:pStyle w:val="ListParagraph"/>
        <w:numPr>
          <w:ilvl w:val="0"/>
          <w:numId w:val="21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Τρείς τρόποι: ακύρωση, μόνο σε περίπτωση βλάβης, σύμφωνα με </w:t>
      </w:r>
      <w:r>
        <w:rPr>
          <w:rFonts w:ascii="Arial" w:hAnsi="Arial" w:cs="Arial"/>
          <w:noProof w:val="0"/>
          <w:color w:val="000000" w:themeColor="text1"/>
          <w:lang w:val="el-GR"/>
        </w:rPr>
        <w:t>τις ώρες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λειτουργίας.</w:t>
      </w:r>
    </w:p>
    <w:p w:rsidR="003528B7" w:rsidRPr="00C13737" w:rsidRDefault="00C13737" w:rsidP="003528B7">
      <w:pPr>
        <w:pStyle w:val="ListParagraph"/>
        <w:numPr>
          <w:ilvl w:val="0"/>
          <w:numId w:val="21"/>
        </w:num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Διαχείριση κοινής αντλίας (όταν υπάρχει εξωτερική αντλία οι μονάδες δίνονται με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flow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37A47">
        <w:rPr>
          <w:rFonts w:ascii="Arial" w:hAnsi="Arial" w:cs="Arial"/>
          <w:noProof w:val="0"/>
          <w:color w:val="000000" w:themeColor="text1"/>
          <w:lang w:val="en-GB"/>
        </w:rPr>
        <w:t>switch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ή 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αποκλειστική διαχείριση αντλίας ( η αντλία μπορεί να είναι εντός του </w:t>
      </w:r>
      <w:proofErr w:type="spellStart"/>
      <w:r w:rsidRPr="00F37A47">
        <w:rPr>
          <w:rFonts w:ascii="Arial" w:hAnsi="Arial" w:cs="Arial"/>
          <w:noProof w:val="0"/>
          <w:color w:val="000000" w:themeColor="text1"/>
          <w:lang w:val="el-GR"/>
        </w:rPr>
        <w:t>ψύκτη</w:t>
      </w:r>
      <w:proofErr w:type="spellEnd"/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 μετά από ζήτηση</w:t>
      </w:r>
      <w:r>
        <w:rPr>
          <w:rFonts w:ascii="Arial" w:hAnsi="Arial" w:cs="Arial"/>
          <w:noProof w:val="0"/>
          <w:color w:val="000000" w:themeColor="text1"/>
          <w:lang w:val="el-GR"/>
        </w:rPr>
        <w:t>)</w:t>
      </w:r>
      <w:r w:rsidRPr="00F37A47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3528B7" w:rsidRPr="009470FC" w:rsidRDefault="003528B7" w:rsidP="003528B7">
      <w:pPr>
        <w:pStyle w:val="ListParagraph"/>
        <w:numPr>
          <w:ilvl w:val="0"/>
          <w:numId w:val="18"/>
        </w:numPr>
        <w:ind w:left="426"/>
        <w:rPr>
          <w:b/>
        </w:rPr>
      </w:pPr>
      <w:r>
        <w:rPr>
          <w:rFonts w:ascii="Arial" w:hAnsi="Arial" w:cs="Arial"/>
          <w:b/>
          <w:color w:val="000000"/>
          <w:lang w:val="el-GR"/>
        </w:rPr>
        <w:t>Ενσωματωμένα χαρακτηριστικά</w:t>
      </w:r>
    </w:p>
    <w:p w:rsidR="003528B7" w:rsidRPr="00C13737" w:rsidRDefault="003528B7" w:rsidP="003528B7">
      <w:pPr>
        <w:pStyle w:val="Default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Νυχτερινή</w:t>
      </w:r>
      <w:r w:rsidRPr="009910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Λειτουργία</w:t>
      </w:r>
      <w:r w:rsidRPr="009910A4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Περιορισμός</w:t>
      </w:r>
      <w:r w:rsidRPr="009910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της</w:t>
      </w:r>
      <w:r w:rsidRPr="009910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ισχύος και της ταχύτητας των ανεμιστήρων για μειωμένη στάθμη θορύβου</w:t>
      </w:r>
      <w:r w:rsidRPr="009910A4">
        <w:rPr>
          <w:rFonts w:ascii="Arial" w:hAnsi="Arial" w:cs="Arial"/>
          <w:sz w:val="20"/>
          <w:szCs w:val="20"/>
        </w:rPr>
        <w:t xml:space="preserve"> </w:t>
      </w:r>
    </w:p>
    <w:p w:rsidR="003528B7" w:rsidRDefault="003528B7" w:rsidP="003528B7">
      <w:pPr>
        <w:pStyle w:val="ListParagraph"/>
        <w:numPr>
          <w:ilvl w:val="0"/>
          <w:numId w:val="18"/>
        </w:numPr>
        <w:ind w:left="426"/>
      </w:pPr>
      <w:r>
        <w:rPr>
          <w:rFonts w:ascii="Arial" w:hAnsi="Arial" w:cs="Arial"/>
          <w:b/>
          <w:color w:val="000000"/>
          <w:lang w:val="el-GR"/>
        </w:rPr>
        <w:t>Ευκολία χρήσης</w:t>
      </w:r>
    </w:p>
    <w:p w:rsidR="003528B7" w:rsidRPr="00961549" w:rsidRDefault="003528B7" w:rsidP="003528B7">
      <w:pPr>
        <w:pStyle w:val="Default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LCD</w:t>
      </w:r>
      <w:r w:rsidRPr="0096154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οθόνη με οπίσθιο φωτισμό ο οποίος ρυθμίζεται χειροκίνητα μέσω ποτενσιόμετρου, εξασφαλίζοντας ευκολία ανάγνωσης της οθόνης κάτω από οποιεσδήποτε συνθήκες φωτισμού.</w:t>
      </w:r>
    </w:p>
    <w:p w:rsidR="003528B7" w:rsidRPr="00F35CB6" w:rsidRDefault="003528B7" w:rsidP="003528B7">
      <w:pPr>
        <w:pStyle w:val="Default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Οι πληροφορίες θα μπορούν να απεικονίζονται σε Αγγλικά, Γαλλικά, Γερμανικά, Ιταλικά και Ισπανικά</w:t>
      </w:r>
    </w:p>
    <w:p w:rsidR="003528B7" w:rsidRPr="00F35CB6" w:rsidRDefault="003528B7" w:rsidP="003528B7">
      <w:pPr>
        <w:pStyle w:val="Default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H</w:t>
      </w:r>
      <w:r w:rsidRPr="00F35C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πλοήγηση του χειριστηρίου</w:t>
      </w:r>
      <w:r w:rsidRPr="00F35C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θα γίνεται μέσω εύχρηστου μενού</w:t>
      </w:r>
      <w:r w:rsidRPr="00F35C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με </w:t>
      </w:r>
      <w:r w:rsidRPr="00F35CB6">
        <w:rPr>
          <w:rFonts w:ascii="Arial" w:hAnsi="Arial" w:cs="Arial"/>
          <w:sz w:val="20"/>
          <w:szCs w:val="20"/>
        </w:rPr>
        <w:t>δενδροειδή δομή, παρόμοια με τ</w:t>
      </w:r>
      <w:r>
        <w:rPr>
          <w:rFonts w:ascii="Arial" w:hAnsi="Arial" w:cs="Arial"/>
          <w:sz w:val="20"/>
          <w:szCs w:val="20"/>
        </w:rPr>
        <w:t>ους</w:t>
      </w:r>
      <w:r w:rsidRPr="00F35CB6">
        <w:rPr>
          <w:rFonts w:ascii="Arial" w:hAnsi="Arial" w:cs="Arial"/>
          <w:sz w:val="20"/>
          <w:szCs w:val="20"/>
        </w:rPr>
        <w:t xml:space="preserve"> πλοηγούς διαδικτύου. </w:t>
      </w:r>
      <w:r>
        <w:rPr>
          <w:rFonts w:ascii="Arial" w:hAnsi="Arial" w:cs="Arial"/>
          <w:sz w:val="20"/>
          <w:szCs w:val="20"/>
        </w:rPr>
        <w:t>Θα ε</w:t>
      </w:r>
      <w:r w:rsidRPr="00F35CB6">
        <w:rPr>
          <w:rFonts w:ascii="Arial" w:hAnsi="Arial" w:cs="Arial"/>
          <w:sz w:val="20"/>
          <w:szCs w:val="20"/>
        </w:rPr>
        <w:t xml:space="preserve">ίναι φιλικό προς το χρήστη και </w:t>
      </w:r>
      <w:r>
        <w:rPr>
          <w:rFonts w:ascii="Arial" w:hAnsi="Arial" w:cs="Arial"/>
          <w:sz w:val="20"/>
          <w:szCs w:val="20"/>
        </w:rPr>
        <w:t xml:space="preserve">θα </w:t>
      </w:r>
      <w:r w:rsidRPr="00F35CB6">
        <w:rPr>
          <w:rFonts w:ascii="Arial" w:hAnsi="Arial" w:cs="Arial"/>
          <w:sz w:val="20"/>
          <w:szCs w:val="20"/>
        </w:rPr>
        <w:t>επιτρέπει την γρήγορη πρόσβαση στις κύριες παραμέτρους λειτουργίας: Αριθμός συμπιεστών που λειτουργούν, πίεση αναρρόφηση</w:t>
      </w:r>
      <w:r>
        <w:rPr>
          <w:rFonts w:ascii="Arial" w:hAnsi="Arial" w:cs="Arial"/>
          <w:sz w:val="20"/>
          <w:szCs w:val="20"/>
        </w:rPr>
        <w:t>ς / κατάθλιψης</w:t>
      </w:r>
      <w:r w:rsidRPr="00F35CB6">
        <w:rPr>
          <w:rFonts w:ascii="Arial" w:hAnsi="Arial" w:cs="Arial"/>
          <w:sz w:val="20"/>
          <w:szCs w:val="20"/>
        </w:rPr>
        <w:t xml:space="preserve">, ώρες λειτουργίας του συμπιεστή, </w:t>
      </w:r>
      <w:r>
        <w:rPr>
          <w:rFonts w:ascii="Arial" w:hAnsi="Arial" w:cs="Arial"/>
          <w:sz w:val="20"/>
          <w:szCs w:val="20"/>
          <w:lang w:val="en-US"/>
        </w:rPr>
        <w:t>setpoint</w:t>
      </w:r>
      <w:r>
        <w:rPr>
          <w:rFonts w:ascii="Arial" w:hAnsi="Arial" w:cs="Arial"/>
          <w:sz w:val="20"/>
          <w:szCs w:val="20"/>
        </w:rPr>
        <w:t xml:space="preserve">, </w:t>
      </w:r>
      <w:r w:rsidRPr="00F35CB6">
        <w:rPr>
          <w:rFonts w:ascii="Arial" w:hAnsi="Arial" w:cs="Arial"/>
          <w:sz w:val="20"/>
          <w:szCs w:val="20"/>
        </w:rPr>
        <w:t>θερμοκρασία του αέρα, θερμοκρασία εισόδου / εξόδου νερού.</w:t>
      </w:r>
    </w:p>
    <w:p w:rsidR="003528B7" w:rsidRPr="00D21320" w:rsidRDefault="003528B7" w:rsidP="003528B7">
      <w:pPr>
        <w:rPr>
          <w:rFonts w:ascii="Arial" w:hAnsi="Arial" w:cs="Arial"/>
          <w:color w:val="000000"/>
          <w:lang w:val="el-GR"/>
        </w:rPr>
      </w:pPr>
    </w:p>
    <w:p w:rsidR="003528B7" w:rsidRPr="00025D73" w:rsidRDefault="003528B7" w:rsidP="003528B7">
      <w:pPr>
        <w:jc w:val="both"/>
        <w:rPr>
          <w:rFonts w:ascii="Arial" w:hAnsi="Arial" w:cs="Arial"/>
          <w:snapToGrid w:val="0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Απομακρυσμένος έλεγχος λειτουργίας της μονάδας μέσω επαφών ελεύθερων τάσης (</w:t>
      </w:r>
      <w:r>
        <w:rPr>
          <w:rFonts w:ascii="Arial" w:hAnsi="Arial" w:cs="Arial"/>
          <w:b/>
          <w:noProof w:val="0"/>
          <w:color w:val="000000" w:themeColor="text1"/>
          <w:lang w:val="en-US"/>
        </w:rPr>
        <w:t>standard</w:t>
      </w:r>
      <w:r w:rsidRPr="00025D73">
        <w:rPr>
          <w:rFonts w:ascii="Arial" w:hAnsi="Arial" w:cs="Arial"/>
          <w:b/>
          <w:noProof w:val="0"/>
          <w:color w:val="000000" w:themeColor="text1"/>
          <w:lang w:val="el-GR"/>
        </w:rPr>
        <w:t>)</w:t>
      </w:r>
    </w:p>
    <w:p w:rsidR="003528B7" w:rsidRPr="00025D73" w:rsidRDefault="003528B7" w:rsidP="003528B7">
      <w:pPr>
        <w:pStyle w:val="Defaul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Εκκίνηση</w:t>
      </w:r>
      <w:r w:rsidRPr="00025D73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σβήσιμο</w:t>
      </w:r>
      <w:r w:rsidRPr="00025D7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Ανοίγοντας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αυτή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την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επαφή</w:t>
      </w:r>
      <w:r w:rsidRPr="00025D73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η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μονάδα θα κλείνει</w:t>
      </w:r>
    </w:p>
    <w:p w:rsidR="003528B7" w:rsidRPr="00025D73" w:rsidRDefault="003528B7" w:rsidP="003528B7">
      <w:pPr>
        <w:pStyle w:val="Defaul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 w:rsidRPr="00025D73">
        <w:rPr>
          <w:rFonts w:ascii="Arial" w:hAnsi="Arial" w:cs="Arial"/>
          <w:sz w:val="20"/>
          <w:szCs w:val="20"/>
        </w:rPr>
        <w:t>2</w:t>
      </w:r>
      <w:r w:rsidRPr="00025D73">
        <w:rPr>
          <w:rFonts w:ascii="Arial" w:hAnsi="Arial" w:cs="Arial"/>
          <w:sz w:val="20"/>
          <w:szCs w:val="20"/>
          <w:vertAlign w:val="superscript"/>
        </w:rPr>
        <w:t>ο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σημείο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λειτουργίας</w:t>
      </w:r>
      <w:r w:rsidRPr="00025D73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  <w:lang w:val="en-US"/>
        </w:rPr>
        <w:t>setpoint</w:t>
      </w:r>
      <w:r w:rsidRPr="00025D73">
        <w:rPr>
          <w:rFonts w:ascii="Arial" w:hAnsi="Arial" w:cs="Arial"/>
          <w:sz w:val="20"/>
          <w:szCs w:val="20"/>
        </w:rPr>
        <w:t xml:space="preserve">): </w:t>
      </w:r>
      <w:r>
        <w:rPr>
          <w:rFonts w:ascii="Arial" w:hAnsi="Arial" w:cs="Arial"/>
          <w:sz w:val="20"/>
          <w:szCs w:val="20"/>
        </w:rPr>
        <w:t>Κλείνοντας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αυτή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την</w:t>
      </w:r>
      <w:r w:rsidRPr="00025D7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επαφή ενεργοποιείται το δεύτερο σημείο λειτουργίας της μονάδας</w:t>
      </w:r>
      <w:r w:rsidRPr="00025D73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παράδειγμα</w:t>
      </w:r>
      <w:r w:rsidRPr="00025D7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λειτουργία μειωμένης ή μηδενικής ζήτησης</w:t>
      </w:r>
      <w:r w:rsidRPr="00025D73">
        <w:rPr>
          <w:rFonts w:ascii="Arial" w:hAnsi="Arial" w:cs="Arial"/>
          <w:sz w:val="20"/>
          <w:szCs w:val="20"/>
        </w:rPr>
        <w:t>)</w:t>
      </w:r>
    </w:p>
    <w:p w:rsidR="003528B7" w:rsidRPr="00AD51E4" w:rsidRDefault="003528B7" w:rsidP="003528B7">
      <w:pPr>
        <w:pStyle w:val="Defaul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Έλεγχος αντλίας νερού (οι επαφές παρέχονται μαζί με την προαιρετική επιλογή της </w:t>
      </w:r>
      <w:proofErr w:type="spellStart"/>
      <w:r>
        <w:rPr>
          <w:rFonts w:ascii="Arial" w:hAnsi="Arial" w:cs="Arial"/>
          <w:sz w:val="20"/>
          <w:szCs w:val="20"/>
        </w:rPr>
        <w:t>υδραυικής</w:t>
      </w:r>
      <w:proofErr w:type="spellEnd"/>
      <w:r>
        <w:rPr>
          <w:rFonts w:ascii="Arial" w:hAnsi="Arial" w:cs="Arial"/>
          <w:sz w:val="20"/>
          <w:szCs w:val="20"/>
        </w:rPr>
        <w:t xml:space="preserve"> μονάδας): Έλεγχος μέσω των επαφών αυτών μιας ή δύο αντλιών νερού</w:t>
      </w:r>
    </w:p>
    <w:p w:rsidR="003528B7" w:rsidRPr="00F50806" w:rsidRDefault="003528B7" w:rsidP="003528B7">
      <w:pPr>
        <w:pStyle w:val="Defaul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Ένδειξη </w:t>
      </w:r>
      <w:r>
        <w:rPr>
          <w:rFonts w:ascii="Arial" w:hAnsi="Arial" w:cs="Arial"/>
          <w:sz w:val="20"/>
          <w:szCs w:val="20"/>
          <w:lang w:val="en-US"/>
        </w:rPr>
        <w:t>alarm</w:t>
      </w:r>
      <w:r>
        <w:rPr>
          <w:rFonts w:ascii="Arial" w:hAnsi="Arial" w:cs="Arial"/>
          <w:sz w:val="20"/>
          <w:szCs w:val="20"/>
        </w:rPr>
        <w:t>: Επαφή ελεύθερη τάσης η οποία υποδηλώνει την παρουσία σημαντικού σφάλματος το οποίο έχει οδηγήσει στο κλείσιμο ενός ή δύο ψυκτικών κυκλωμάτων.</w:t>
      </w:r>
    </w:p>
    <w:p w:rsidR="003528B7" w:rsidRDefault="003528B7" w:rsidP="003528B7">
      <w:pPr>
        <w:pStyle w:val="Defaul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Περιορισμός ισχύος: Κλείνοντας αυτές τις επαφές, περιορίζεται η μέγιστη ισχύς της μονάδας στις τρεις προκαθορισμένες τιμές.</w:t>
      </w:r>
    </w:p>
    <w:p w:rsidR="003528B7" w:rsidRPr="00F50806" w:rsidRDefault="003528B7" w:rsidP="003528B7">
      <w:pPr>
        <w:pStyle w:val="Defaul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Ασφάλεια χρήστη: Η επαφή αυτή μπορεί να χρησιμοποιηθεί για την ασφάλεια του χρήστη. Κλείνοντας αυτή την επαφή, δημιουργείται συγκεκριμένο </w:t>
      </w:r>
      <w:r>
        <w:rPr>
          <w:rFonts w:ascii="Arial" w:hAnsi="Arial" w:cs="Arial"/>
          <w:sz w:val="20"/>
          <w:szCs w:val="20"/>
          <w:lang w:val="en-US"/>
        </w:rPr>
        <w:t>alarm</w:t>
      </w:r>
    </w:p>
    <w:p w:rsidR="003528B7" w:rsidRPr="00F50806" w:rsidRDefault="003528B7" w:rsidP="003528B7">
      <w:pPr>
        <w:pStyle w:val="Default"/>
        <w:numPr>
          <w:ilvl w:val="0"/>
          <w:numId w:val="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Εκτός λειτουργίας: Μέσω του σήματος αυτού δηλώνεται ότι η μονάδα είναι τελείως εκτός λειτουργίας.</w:t>
      </w:r>
    </w:p>
    <w:p w:rsidR="003528B7" w:rsidRDefault="003528B7" w:rsidP="003528B7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528B7" w:rsidRDefault="003528B7" w:rsidP="003528B7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528B7" w:rsidRDefault="003528B7" w:rsidP="003528B7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Απομακρυσμένο χειριστήριο (προαιρετικό</w:t>
      </w:r>
      <w:r w:rsidRPr="00A619F0">
        <w:rPr>
          <w:rFonts w:ascii="Arial" w:hAnsi="Arial" w:cs="Arial"/>
          <w:b/>
          <w:noProof w:val="0"/>
          <w:color w:val="000000" w:themeColor="text1"/>
          <w:lang w:val="el-GR"/>
        </w:rPr>
        <w:t>)</w:t>
      </w:r>
    </w:p>
    <w:p w:rsidR="003528B7" w:rsidRPr="00A619F0" w:rsidRDefault="003528B7" w:rsidP="003528B7">
      <w:pPr>
        <w:jc w:val="both"/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Το απομακρυσμένο χειριστήριο θα</w:t>
      </w:r>
      <w:r w:rsidRPr="00A619F0">
        <w:rPr>
          <w:rFonts w:ascii="Arial" w:hAnsi="Arial" w:cs="Arial"/>
          <w:noProof w:val="0"/>
          <w:color w:val="000000" w:themeColor="text1"/>
          <w:lang w:val="el-GR"/>
        </w:rPr>
        <w:t xml:space="preserve"> επιτρέπει την πρόσβαση στα ίδια μενού, όπως </w:t>
      </w:r>
      <w:r>
        <w:rPr>
          <w:rFonts w:ascii="Arial" w:hAnsi="Arial" w:cs="Arial"/>
          <w:noProof w:val="0"/>
          <w:color w:val="000000" w:themeColor="text1"/>
          <w:lang w:val="el-GR"/>
        </w:rPr>
        <w:t>το χειριστήριο της μονάδας</w:t>
      </w:r>
      <w:r w:rsidRPr="00A619F0">
        <w:rPr>
          <w:rFonts w:ascii="Arial" w:hAnsi="Arial" w:cs="Arial"/>
          <w:noProof w:val="0"/>
          <w:color w:val="000000" w:themeColor="text1"/>
          <w:lang w:val="el-GR"/>
        </w:rPr>
        <w:t xml:space="preserve"> και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Pr="00A619F0">
        <w:rPr>
          <w:rFonts w:ascii="Arial" w:hAnsi="Arial" w:cs="Arial"/>
          <w:noProof w:val="0"/>
          <w:color w:val="000000" w:themeColor="text1"/>
          <w:lang w:val="el-GR"/>
        </w:rPr>
        <w:t xml:space="preserve">μπορεί να εγκατασταθεί μέχρι και 300 μέτρα μακριά. </w:t>
      </w:r>
      <w:r>
        <w:rPr>
          <w:rFonts w:ascii="Arial" w:hAnsi="Arial" w:cs="Arial"/>
          <w:noProof w:val="0"/>
          <w:color w:val="000000" w:themeColor="text1"/>
          <w:lang w:val="el-GR"/>
        </w:rPr>
        <w:t>Θα</w:t>
      </w:r>
      <w:r w:rsidRPr="00A619F0">
        <w:rPr>
          <w:rFonts w:ascii="Arial" w:hAnsi="Arial" w:cs="Arial"/>
          <w:noProof w:val="0"/>
          <w:color w:val="000000" w:themeColor="text1"/>
          <w:lang w:val="el-GR"/>
        </w:rPr>
        <w:t xml:space="preserve"> περιλαμβάνει ένα πλαίσιο που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Pr="00A619F0">
        <w:rPr>
          <w:rFonts w:ascii="Arial" w:hAnsi="Arial" w:cs="Arial"/>
          <w:noProof w:val="0"/>
          <w:color w:val="000000" w:themeColor="text1"/>
          <w:lang w:val="el-GR"/>
        </w:rPr>
        <w:t xml:space="preserve">μπορεί να τοποθετηθεί στο εσωτερικό του κτιρίου. Η παροχή ηλεκτρικού ρεύματος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θα </w:t>
      </w:r>
      <w:r w:rsidRPr="00A619F0">
        <w:rPr>
          <w:rFonts w:ascii="Arial" w:hAnsi="Arial" w:cs="Arial"/>
          <w:noProof w:val="0"/>
          <w:color w:val="000000" w:themeColor="text1"/>
          <w:lang w:val="el-GR"/>
        </w:rPr>
        <w:t>παρέχεται μέσω ενός μετασχ</w:t>
      </w:r>
      <w:r>
        <w:rPr>
          <w:rFonts w:ascii="Arial" w:hAnsi="Arial" w:cs="Arial"/>
          <w:noProof w:val="0"/>
          <w:color w:val="000000" w:themeColor="text1"/>
          <w:lang w:val="el-GR"/>
        </w:rPr>
        <w:t>ηματιστή 220 V / 24 V</w:t>
      </w:r>
      <w:r w:rsidRPr="00A619F0"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3528B7" w:rsidRPr="0062387D" w:rsidRDefault="003528B7" w:rsidP="003528B7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3528B7" w:rsidRDefault="003528B7" w:rsidP="00A93F6D">
      <w:pPr>
        <w:shd w:val="clear" w:color="auto" w:fill="FFFFFF" w:themeFill="background1"/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463596" w:rsidRPr="0062387D" w:rsidRDefault="00463596" w:rsidP="0046359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ΧΑΡΑΚΤΗΡΙΣΤΙΚΑ ΛΕΙΤΟΥΡΓΙΑΣ</w:t>
      </w:r>
    </w:p>
    <w:p w:rsidR="00326D4C" w:rsidRPr="00D21320" w:rsidRDefault="00463596" w:rsidP="003E2AF5">
      <w:pPr>
        <w:rPr>
          <w:rFonts w:ascii="Arial" w:hAnsi="Arial" w:cs="Arial"/>
          <w:noProof w:val="0"/>
          <w:color w:val="FF0000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μπορεί να λειτουργεί αποδοτικά σε ακραίες θερμοκρασίες περιβάλλοντος, από 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-1</w:t>
      </w:r>
      <w:r>
        <w:rPr>
          <w:rFonts w:ascii="Arial" w:hAnsi="Arial" w:cs="Arial"/>
          <w:noProof w:val="0"/>
          <w:color w:val="000000" w:themeColor="text1"/>
          <w:lang w:val="el-GR"/>
        </w:rPr>
        <w:t>0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έως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 xml:space="preserve"> 4</w:t>
      </w:r>
      <w:r w:rsidR="008C771E">
        <w:rPr>
          <w:rFonts w:ascii="Arial" w:hAnsi="Arial" w:cs="Arial"/>
          <w:noProof w:val="0"/>
          <w:color w:val="000000" w:themeColor="text1"/>
          <w:lang w:val="el-GR"/>
        </w:rPr>
        <w:t>8</w:t>
      </w:r>
      <w:r w:rsidRPr="0062387D">
        <w:rPr>
          <w:rFonts w:ascii="Arial" w:hAnsi="Arial" w:cs="Arial"/>
          <w:noProof w:val="0"/>
          <w:color w:val="000000" w:themeColor="text1"/>
          <w:lang w:val="el-GR"/>
        </w:rPr>
        <w:t>°</w:t>
      </w:r>
      <w:r w:rsidRPr="00326D4C">
        <w:rPr>
          <w:rFonts w:ascii="Arial" w:hAnsi="Arial" w:cs="Arial"/>
          <w:noProof w:val="0"/>
          <w:color w:val="000000" w:themeColor="text1"/>
          <w:lang w:val="en-GB"/>
        </w:rPr>
        <w:t>C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</w:t>
      </w:r>
    </w:p>
    <w:p w:rsidR="003E2AF5" w:rsidRPr="008C771E" w:rsidRDefault="008C771E" w:rsidP="00326D4C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8C771E">
        <w:rPr>
          <w:rFonts w:ascii="Arial" w:hAnsi="Arial" w:cs="Arial"/>
          <w:noProof w:val="0"/>
          <w:color w:val="000000" w:themeColor="text1"/>
          <w:lang w:val="el-GR"/>
        </w:rPr>
        <w:t>(λειτουργία με αντιψυκτικό διάλυμα και ρύθμιση μέσω του χειριστηρίου.)</w:t>
      </w:r>
    </w:p>
    <w:p w:rsidR="008C771E" w:rsidRDefault="008C771E" w:rsidP="003E2AF5">
      <w:pPr>
        <w:autoSpaceDE w:val="0"/>
        <w:autoSpaceDN w:val="0"/>
        <w:adjustRightInd w:val="0"/>
        <w:rPr>
          <w:rFonts w:ascii="Arial" w:hAnsi="Arial" w:cs="Arial"/>
          <w:b/>
          <w:noProof w:val="0"/>
          <w:lang w:val="el-GR"/>
        </w:rPr>
      </w:pPr>
    </w:p>
    <w:p w:rsidR="008C771E" w:rsidRPr="0062387D" w:rsidRDefault="008C771E" w:rsidP="008C771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ΗΛΕΚΤΡΙΚΑ ΧΑΡΑΚΤΗΡΙΣΤΙΚΑ</w:t>
      </w:r>
    </w:p>
    <w:p w:rsidR="008C771E" w:rsidRDefault="008C771E" w:rsidP="008C771E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n-US"/>
        </w:rPr>
        <w:t>H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μ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ονάδα πρέπει να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είναι εφοδιασμένη 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με κεντρικό διακόπτη αποσύνδεσης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on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FE077F">
        <w:rPr>
          <w:rFonts w:ascii="Arial" w:hAnsi="Arial" w:cs="Arial"/>
          <w:noProof w:val="0"/>
          <w:color w:val="000000" w:themeColor="text1"/>
          <w:lang w:val="en-GB"/>
        </w:rPr>
        <w:t>off</w:t>
      </w:r>
      <w:r w:rsidRPr="00FE077F">
        <w:rPr>
          <w:rFonts w:ascii="Arial" w:hAnsi="Arial" w:cs="Arial"/>
          <w:noProof w:val="0"/>
          <w:color w:val="000000" w:themeColor="text1"/>
          <w:lang w:val="el-GR"/>
        </w:rPr>
        <w:t xml:space="preserve"> χωρίς ασφάλει</w:t>
      </w:r>
      <w:r>
        <w:rPr>
          <w:rFonts w:ascii="Arial" w:hAnsi="Arial" w:cs="Arial"/>
          <w:noProof w:val="0"/>
          <w:color w:val="000000" w:themeColor="text1"/>
          <w:lang w:val="el-GR"/>
        </w:rPr>
        <w:t>ες</w:t>
      </w:r>
    </w:p>
    <w:p w:rsidR="008C771E" w:rsidRDefault="008C771E" w:rsidP="008C771E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Ένα σημείο σύνδεσης ηλεκτρικής τροφοδοσίας.</w:t>
      </w:r>
    </w:p>
    <w:p w:rsidR="008C771E" w:rsidRDefault="008C771E" w:rsidP="008C771E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μονάδα θα λειτουργεί με ηλεκτρικό ρεύμα 3 φάσεων και υπό τάση με βάση τα αναγραφόμενα στον πίνακα της μονάδας.</w:t>
      </w:r>
    </w:p>
    <w:p w:rsidR="008C771E" w:rsidRDefault="008C771E" w:rsidP="008C771E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Τα σημεία ελέγχου θα είναι </w:t>
      </w:r>
      <w:proofErr w:type="spellStart"/>
      <w:r>
        <w:rPr>
          <w:rFonts w:ascii="Arial" w:hAnsi="Arial" w:cs="Arial"/>
          <w:noProof w:val="0"/>
          <w:color w:val="000000" w:themeColor="text1"/>
          <w:lang w:val="el-GR"/>
        </w:rPr>
        <w:t>προσβάσιμα</w:t>
      </w:r>
      <w:proofErr w:type="spellEnd"/>
      <w:r>
        <w:rPr>
          <w:rFonts w:ascii="Arial" w:hAnsi="Arial" w:cs="Arial"/>
          <w:noProof w:val="0"/>
          <w:color w:val="000000" w:themeColor="text1"/>
          <w:lang w:val="el-GR"/>
        </w:rPr>
        <w:t xml:space="preserve"> μέσω του πίνακα αυτοματισμού μονάδας.</w:t>
      </w:r>
    </w:p>
    <w:p w:rsidR="008C771E" w:rsidRDefault="008C771E" w:rsidP="008C771E">
      <w:pPr>
        <w:pStyle w:val="ListParagraph"/>
        <w:numPr>
          <w:ilvl w:val="0"/>
          <w:numId w:val="16"/>
        </w:numPr>
        <w:rPr>
          <w:rFonts w:ascii="Arial" w:hAnsi="Arial" w:cs="Arial"/>
          <w:noProof w:val="0"/>
          <w:color w:val="000000" w:themeColor="text1"/>
          <w:lang w:val="el-GR"/>
        </w:rPr>
      </w:pPr>
      <w:r w:rsidRPr="007A4E67"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είναι εξοπλισμένη εργοστασιακά με πλήρη πίνακα αυτοματισμού και ελέγχου.   </w:t>
      </w:r>
    </w:p>
    <w:p w:rsidR="008C771E" w:rsidRDefault="008C771E" w:rsidP="003E2AF5">
      <w:pPr>
        <w:autoSpaceDE w:val="0"/>
        <w:autoSpaceDN w:val="0"/>
        <w:adjustRightInd w:val="0"/>
        <w:rPr>
          <w:rFonts w:ascii="Arial" w:hAnsi="Arial" w:cs="Arial"/>
          <w:b/>
          <w:noProof w:val="0"/>
          <w:lang w:val="el-GR"/>
        </w:rPr>
      </w:pPr>
    </w:p>
    <w:p w:rsidR="00E25D8E" w:rsidRPr="00C46FD7" w:rsidRDefault="00EB0130" w:rsidP="00EB013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ΠΡΟΑΙΡΕΤΙΚΟΣ ΕΞΟΠΛΙΣΜΟΣ</w:t>
      </w:r>
    </w:p>
    <w:p w:rsidR="00C73D86" w:rsidRPr="00E25D8E" w:rsidRDefault="00EB0130" w:rsidP="00C73D86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>
        <w:rPr>
          <w:rFonts w:ascii="Arial" w:hAnsi="Arial" w:cs="Arial"/>
          <w:b/>
          <w:noProof w:val="0"/>
          <w:color w:val="000000" w:themeColor="text1"/>
          <w:lang w:val="el-GR"/>
        </w:rPr>
        <w:t>Υδραυλική μονάδα</w:t>
      </w:r>
    </w:p>
    <w:p w:rsidR="002D1762" w:rsidRDefault="00EB0130" w:rsidP="00083307">
      <w:p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 w:rsidRPr="006B0BA4">
        <w:rPr>
          <w:rFonts w:ascii="Arial" w:hAnsi="Arial" w:cs="Arial"/>
          <w:color w:val="000000" w:themeColor="text1"/>
          <w:lang w:val="en-GB"/>
        </w:rPr>
        <w:t>H</w:t>
      </w:r>
      <w:r w:rsidRPr="006B0BA4">
        <w:rPr>
          <w:rFonts w:ascii="Arial" w:hAnsi="Arial" w:cs="Arial"/>
          <w:color w:val="000000" w:themeColor="text1"/>
          <w:lang w:val="el-GR"/>
        </w:rPr>
        <w:t xml:space="preserve"> υδραυλική μονάδα θα πρέπει να είναι ενσωματωμένη στο πλαίσιο του ψύκτη χωρίς να αυξηθούν οι διαστάσεις του και να περιλαμβάνει τον ακόλουθο εξοπλισμό</w:t>
      </w:r>
      <w:r>
        <w:rPr>
          <w:rFonts w:ascii="Arial" w:hAnsi="Arial" w:cs="Arial"/>
          <w:color w:val="000000" w:themeColor="text1"/>
          <w:lang w:val="el-GR"/>
        </w:rPr>
        <w:t>:</w:t>
      </w:r>
      <w:r w:rsidRPr="00D21320">
        <w:rPr>
          <w:rFonts w:ascii="Arial" w:hAnsi="Arial" w:cs="Arial"/>
          <w:noProof w:val="0"/>
          <w:lang w:val="el-GR"/>
        </w:rPr>
        <w:t xml:space="preserve"> </w:t>
      </w:r>
      <w:r w:rsidR="00A70CC5">
        <w:rPr>
          <w:rFonts w:ascii="Arial" w:hAnsi="Arial" w:cs="Arial"/>
          <w:noProof w:val="0"/>
          <w:lang w:val="el-GR"/>
        </w:rPr>
        <w:t xml:space="preserve"> </w:t>
      </w:r>
    </w:p>
    <w:p w:rsidR="002D1762" w:rsidRDefault="00D2132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Φ</w:t>
      </w:r>
      <w:r w:rsidR="002D1762">
        <w:rPr>
          <w:rFonts w:ascii="Arial" w:hAnsi="Arial" w:cs="Arial"/>
          <w:noProof w:val="0"/>
          <w:lang w:val="el-GR"/>
        </w:rPr>
        <w:t>ίλτρο.</w:t>
      </w:r>
    </w:p>
    <w:p w:rsidR="00D21320" w:rsidRDefault="00D2132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Δοχείο διαστολής.</w:t>
      </w:r>
    </w:p>
    <w:p w:rsidR="002D1762" w:rsidRDefault="002D1762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Βαλβίδα ασφαλείας.</w:t>
      </w:r>
    </w:p>
    <w:p w:rsidR="002D1762" w:rsidRDefault="002D1762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 w:rsidRPr="002D1762">
        <w:rPr>
          <w:rFonts w:ascii="Arial" w:hAnsi="Arial" w:cs="Arial"/>
          <w:noProof w:val="0"/>
          <w:lang w:val="el-GR"/>
        </w:rPr>
        <w:t>Αντλία υψηλής πίεσης</w:t>
      </w:r>
      <w:r>
        <w:rPr>
          <w:rFonts w:ascii="Arial" w:hAnsi="Arial" w:cs="Arial"/>
          <w:noProof w:val="0"/>
          <w:lang w:val="el-GR"/>
        </w:rPr>
        <w:t>.</w:t>
      </w:r>
    </w:p>
    <w:p w:rsidR="002D1762" w:rsidRDefault="00E6551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Ε</w:t>
      </w:r>
      <w:r w:rsidR="002D1762">
        <w:rPr>
          <w:rFonts w:ascii="Arial" w:hAnsi="Arial" w:cs="Arial"/>
          <w:noProof w:val="0"/>
          <w:lang w:val="el-GR"/>
        </w:rPr>
        <w:t>ξα</w:t>
      </w:r>
      <w:r>
        <w:rPr>
          <w:rFonts w:ascii="Arial" w:hAnsi="Arial" w:cs="Arial"/>
          <w:noProof w:val="0"/>
          <w:lang w:val="el-GR"/>
        </w:rPr>
        <w:t>εριστικό.</w:t>
      </w:r>
    </w:p>
    <w:p w:rsidR="00E65510" w:rsidRDefault="00E6551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Β</w:t>
      </w:r>
      <w:r w:rsidRPr="002D1762">
        <w:rPr>
          <w:rFonts w:ascii="Arial" w:hAnsi="Arial" w:cs="Arial"/>
          <w:noProof w:val="0"/>
          <w:lang w:val="el-GR"/>
        </w:rPr>
        <w:t>αλβίδα αποστράγγισης νερού</w:t>
      </w:r>
      <w:r>
        <w:rPr>
          <w:rFonts w:ascii="Arial" w:hAnsi="Arial" w:cs="Arial"/>
          <w:noProof w:val="0"/>
          <w:lang w:val="el-GR"/>
        </w:rPr>
        <w:t>.</w:t>
      </w:r>
    </w:p>
    <w:p w:rsidR="00E65510" w:rsidRPr="00E65510" w:rsidRDefault="00E65510" w:rsidP="00E6551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Α</w:t>
      </w:r>
      <w:r w:rsidRPr="00E65510">
        <w:rPr>
          <w:rFonts w:ascii="Arial" w:hAnsi="Arial" w:cs="Arial"/>
          <w:noProof w:val="0"/>
          <w:lang w:val="el-GR"/>
        </w:rPr>
        <w:t>ισθητήρα ροής</w:t>
      </w:r>
    </w:p>
    <w:p w:rsidR="00E65510" w:rsidRDefault="00E6551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Αισθητήριο θερμοκρασίας νερού στην έξοδο του εναλλάκτη</w:t>
      </w:r>
    </w:p>
    <w:p w:rsidR="00E65510" w:rsidRDefault="00E65510" w:rsidP="00E6551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Αισθητήριο θερμοκρασίας νερού στην είσοδο του εναλλάκτη</w:t>
      </w:r>
    </w:p>
    <w:p w:rsidR="00E65510" w:rsidRDefault="00E6551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proofErr w:type="spellStart"/>
      <w:r>
        <w:rPr>
          <w:rFonts w:ascii="Arial" w:hAnsi="Arial" w:cs="Arial"/>
          <w:noProof w:val="0"/>
          <w:lang w:val="el-GR"/>
        </w:rPr>
        <w:t>Αντιπαγωτική</w:t>
      </w:r>
      <w:proofErr w:type="spellEnd"/>
      <w:r>
        <w:rPr>
          <w:rFonts w:ascii="Arial" w:hAnsi="Arial" w:cs="Arial"/>
          <w:noProof w:val="0"/>
          <w:lang w:val="el-GR"/>
        </w:rPr>
        <w:t xml:space="preserve"> προστασία </w:t>
      </w:r>
      <w:proofErr w:type="spellStart"/>
      <w:r>
        <w:rPr>
          <w:rFonts w:ascii="Arial" w:hAnsi="Arial" w:cs="Arial"/>
          <w:noProof w:val="0"/>
          <w:lang w:val="el-GR"/>
        </w:rPr>
        <w:t>εναλλάκτη</w:t>
      </w:r>
      <w:proofErr w:type="spellEnd"/>
    </w:p>
    <w:p w:rsidR="00E65510" w:rsidRDefault="00E6551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Αντιπαγωτική προστασία σωληνώσεων.</w:t>
      </w:r>
    </w:p>
    <w:p w:rsidR="00E65510" w:rsidRDefault="00E6551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Βαλβίδα διακοπής (αυτόματη πλήρωση νερού προαιρετικά)</w:t>
      </w:r>
    </w:p>
    <w:p w:rsidR="00E65510" w:rsidRPr="002D1762" w:rsidRDefault="00E65510" w:rsidP="002D176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  <w:r>
        <w:rPr>
          <w:rFonts w:ascii="Arial" w:hAnsi="Arial" w:cs="Arial"/>
          <w:noProof w:val="0"/>
          <w:lang w:val="el-GR"/>
        </w:rPr>
        <w:t>Μ</w:t>
      </w:r>
      <w:r w:rsidRPr="00E65510">
        <w:rPr>
          <w:rFonts w:ascii="Arial" w:hAnsi="Arial" w:cs="Arial"/>
          <w:noProof w:val="0"/>
          <w:lang w:val="el-GR"/>
        </w:rPr>
        <w:t>ειωτήρα</w:t>
      </w:r>
      <w:r>
        <w:rPr>
          <w:rFonts w:ascii="Arial" w:hAnsi="Arial" w:cs="Arial"/>
          <w:noProof w:val="0"/>
          <w:lang w:val="el-GR"/>
        </w:rPr>
        <w:t xml:space="preserve">ς </w:t>
      </w:r>
      <w:r w:rsidRPr="00E65510">
        <w:rPr>
          <w:rFonts w:ascii="Arial" w:hAnsi="Arial" w:cs="Arial"/>
          <w:noProof w:val="0"/>
          <w:lang w:val="el-GR"/>
        </w:rPr>
        <w:t xml:space="preserve"> πίεσης</w:t>
      </w:r>
      <w:r>
        <w:rPr>
          <w:rFonts w:ascii="Arial" w:hAnsi="Arial" w:cs="Arial"/>
          <w:noProof w:val="0"/>
          <w:lang w:val="el-GR"/>
        </w:rPr>
        <w:t xml:space="preserve"> (αυτόματη πλήρωση νερού προαιρετικά)</w:t>
      </w:r>
    </w:p>
    <w:p w:rsidR="002D1762" w:rsidRDefault="002D1762" w:rsidP="00083307">
      <w:pPr>
        <w:autoSpaceDE w:val="0"/>
        <w:autoSpaceDN w:val="0"/>
        <w:adjustRightInd w:val="0"/>
        <w:rPr>
          <w:rFonts w:ascii="Arial" w:hAnsi="Arial" w:cs="Arial"/>
          <w:noProof w:val="0"/>
          <w:lang w:val="el-GR"/>
        </w:rPr>
      </w:pPr>
    </w:p>
    <w:p w:rsidR="00C13737" w:rsidRPr="00D21320" w:rsidRDefault="00C13737" w:rsidP="00E25D8E">
      <w:pPr>
        <w:rPr>
          <w:rFonts w:ascii="Arial" w:hAnsi="Arial" w:cs="Arial"/>
          <w:b/>
          <w:noProof w:val="0"/>
          <w:color w:val="000000" w:themeColor="text1"/>
          <w:lang w:val="el-GR"/>
        </w:rPr>
      </w:pPr>
    </w:p>
    <w:p w:rsidR="00E25D8E" w:rsidRPr="00E25D8E" w:rsidRDefault="00E25D8E" w:rsidP="00E25D8E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E25D8E">
        <w:rPr>
          <w:rFonts w:ascii="Arial" w:hAnsi="Arial" w:cs="Arial"/>
          <w:b/>
          <w:noProof w:val="0"/>
          <w:color w:val="000000" w:themeColor="text1"/>
          <w:lang w:val="el-GR"/>
        </w:rPr>
        <w:t>Δοχείο διαστολής</w:t>
      </w:r>
    </w:p>
    <w:p w:rsidR="0021612D" w:rsidRDefault="00E25D8E" w:rsidP="00E25D8E">
      <w:pPr>
        <w:rPr>
          <w:rFonts w:ascii="Arial" w:hAnsi="Arial" w:cs="Arial"/>
          <w:noProof w:val="0"/>
          <w:color w:val="000000" w:themeColor="text1"/>
          <w:lang w:val="el-GR"/>
        </w:rPr>
      </w:pPr>
      <w:r w:rsidRPr="00E25D8E">
        <w:rPr>
          <w:rFonts w:ascii="Arial" w:hAnsi="Arial" w:cs="Arial"/>
          <w:noProof w:val="0"/>
          <w:color w:val="000000" w:themeColor="text1"/>
          <w:lang w:val="el-GR"/>
        </w:rPr>
        <w:t>Δοχείο διαστολής θα πρέπει να παρέχεται με την υδραυλική μονάδα για την προστασία του κλειστού συστήματος νερού από την υπερβολική πίεση.</w:t>
      </w:r>
    </w:p>
    <w:p w:rsidR="00E65510" w:rsidRDefault="00E65510" w:rsidP="00E25D8E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65510" w:rsidRPr="003A5C09" w:rsidRDefault="00E65510" w:rsidP="00E6551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 xml:space="preserve"> στην θύρα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 xml:space="preserve"> πρωτοκόλλου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J-</w:t>
      </w: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Bus</w:t>
      </w:r>
    </w:p>
    <w:p w:rsidR="00E65510" w:rsidRPr="00227B08" w:rsidRDefault="00E65510" w:rsidP="00E6551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πρωτόκολλο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</w:t>
      </w:r>
      <w:r>
        <w:rPr>
          <w:rFonts w:ascii="Arial" w:hAnsi="Arial" w:cs="Arial"/>
          <w:noProof w:val="0"/>
          <w:color w:val="000000" w:themeColor="text1"/>
          <w:lang w:val="el-GR"/>
        </w:rPr>
        <w:t>-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JBUS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Modbus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). </w:t>
      </w:r>
      <w:r>
        <w:rPr>
          <w:rFonts w:ascii="Arial" w:hAnsi="Arial" w:cs="Arial"/>
          <w:noProof w:val="0"/>
          <w:color w:val="000000" w:themeColor="text1"/>
          <w:lang w:val="el-GR"/>
        </w:rPr>
        <w:t>Π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ρογραμματισμ</w:t>
      </w:r>
      <w:r>
        <w:rPr>
          <w:rFonts w:ascii="Arial" w:hAnsi="Arial" w:cs="Arial"/>
          <w:noProof w:val="0"/>
          <w:color w:val="000000" w:themeColor="text1"/>
          <w:lang w:val="el-GR"/>
        </w:rPr>
        <w:t>ός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παραμετροποιήσεων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στο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πεδίο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>εγκατάστασης</w:t>
      </w:r>
      <w:r w:rsidRPr="00227B08">
        <w:rPr>
          <w:rFonts w:ascii="Arial" w:hAnsi="Arial" w:cs="Arial"/>
          <w:noProof w:val="0"/>
          <w:color w:val="000000" w:themeColor="text1"/>
          <w:lang w:val="el-GR"/>
        </w:rPr>
        <w:t xml:space="preserve">.  </w:t>
      </w:r>
    </w:p>
    <w:p w:rsidR="00E65510" w:rsidRPr="00227B08" w:rsidRDefault="00E65510" w:rsidP="00E65510">
      <w:pPr>
        <w:autoSpaceDE w:val="0"/>
        <w:autoSpaceDN w:val="0"/>
        <w:adjustRightInd w:val="0"/>
        <w:rPr>
          <w:rFonts w:ascii="Arial" w:hAnsi="Arial" w:cs="Arial"/>
          <w:noProof w:val="0"/>
          <w:color w:val="000000" w:themeColor="text1"/>
          <w:lang w:val="el-GR"/>
        </w:rPr>
      </w:pPr>
    </w:p>
    <w:p w:rsidR="00E65510" w:rsidRPr="00227B08" w:rsidRDefault="00E65510" w:rsidP="00E6551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3A5C09">
        <w:rPr>
          <w:rFonts w:ascii="Arial" w:hAnsi="Arial" w:cs="Arial"/>
          <w:b/>
          <w:noProof w:val="0"/>
          <w:color w:val="000000" w:themeColor="text1"/>
          <w:lang w:val="en-GB"/>
        </w:rPr>
        <w:t>CCN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στην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A5C09">
        <w:rPr>
          <w:rFonts w:ascii="Arial" w:hAnsi="Arial" w:cs="Arial"/>
          <w:b/>
          <w:noProof w:val="0"/>
          <w:color w:val="000000" w:themeColor="text1"/>
          <w:lang w:val="el-GR"/>
        </w:rPr>
        <w:t>θύρα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b/>
          <w:noProof w:val="0"/>
          <w:color w:val="000000" w:themeColor="text1"/>
          <w:lang w:val="el-GR"/>
        </w:rPr>
        <w:t>πρωτοκόλλου</w:t>
      </w:r>
      <w:r w:rsidRPr="00227B08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  <w:r w:rsidRPr="00326D4C">
        <w:rPr>
          <w:rFonts w:ascii="Arial" w:hAnsi="Arial" w:cs="Arial"/>
          <w:b/>
          <w:noProof w:val="0"/>
          <w:color w:val="000000" w:themeColor="text1"/>
          <w:lang w:val="en-GB"/>
        </w:rPr>
        <w:t>L</w:t>
      </w:r>
      <w:r>
        <w:rPr>
          <w:rFonts w:ascii="Arial" w:hAnsi="Arial" w:cs="Arial"/>
          <w:b/>
          <w:noProof w:val="0"/>
          <w:color w:val="000000" w:themeColor="text1"/>
          <w:lang w:val="en-GB"/>
        </w:rPr>
        <w:t>on</w:t>
      </w:r>
    </w:p>
    <w:p w:rsidR="00E65510" w:rsidRDefault="00E65510" w:rsidP="00E6551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>Η μ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ονάδα πρέπει να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είναι εργοστασιακά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εφοδια</w:t>
      </w:r>
      <w:r>
        <w:rPr>
          <w:rFonts w:ascii="Arial" w:hAnsi="Arial" w:cs="Arial"/>
          <w:noProof w:val="0"/>
          <w:color w:val="000000" w:themeColor="text1"/>
          <w:lang w:val="el-GR"/>
        </w:rPr>
        <w:t>σμένη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με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πλακέτα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αμφίδρομης επικοινωνίας για τη διασύνδεση της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με πρωτόκολλο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>® τοπικού δικτύου (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LON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, δηλαδή, </w:t>
      </w:r>
      <w:proofErr w:type="spellStart"/>
      <w:r w:rsidRPr="003A439B">
        <w:rPr>
          <w:rFonts w:ascii="Arial" w:hAnsi="Arial" w:cs="Arial"/>
          <w:noProof w:val="0"/>
          <w:color w:val="000000" w:themeColor="text1"/>
          <w:lang w:val="en-GB"/>
        </w:rPr>
        <w:t>LonWorks</w:t>
      </w:r>
      <w:proofErr w:type="spellEnd"/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FT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-10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ANSI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/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EIA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-709.1).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   Α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παιτείται προγραμματισμός</w:t>
      </w:r>
      <w:r w:rsidRPr="00FC5FDD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στο πεδίο εγκατάστασης.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</w:p>
    <w:p w:rsidR="00E65510" w:rsidRDefault="00E65510" w:rsidP="00E65510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65510" w:rsidRDefault="00E65510" w:rsidP="00E65510">
      <w:pPr>
        <w:rPr>
          <w:rFonts w:ascii="Arial" w:hAnsi="Arial" w:cs="Arial"/>
          <w:b/>
          <w:noProof w:val="0"/>
          <w:color w:val="000000" w:themeColor="text1"/>
          <w:lang w:val="el-GR"/>
        </w:rPr>
      </w:pP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lastRenderedPageBreak/>
        <w:t xml:space="preserve">Θύρα πρωτοκόλλου </w:t>
      </w:r>
      <w:r w:rsidRPr="001F3723">
        <w:rPr>
          <w:rFonts w:ascii="Arial" w:hAnsi="Arial" w:cs="Arial"/>
          <w:b/>
          <w:noProof w:val="0"/>
          <w:color w:val="000000" w:themeColor="text1"/>
          <w:lang w:val="en-GB"/>
        </w:rPr>
        <w:t>BACnet</w:t>
      </w:r>
      <w:r w:rsidRPr="001F3723">
        <w:rPr>
          <w:rFonts w:ascii="Arial" w:hAnsi="Arial" w:cs="Arial"/>
          <w:b/>
          <w:noProof w:val="0"/>
          <w:color w:val="000000" w:themeColor="text1"/>
          <w:lang w:val="el-GR"/>
        </w:rPr>
        <w:t xml:space="preserve"> </w:t>
      </w:r>
    </w:p>
    <w:p w:rsidR="00E65510" w:rsidRDefault="00E65510" w:rsidP="00E65510">
      <w:pPr>
        <w:rPr>
          <w:rFonts w:ascii="Arial" w:hAnsi="Arial" w:cs="Arial"/>
          <w:noProof w:val="0"/>
          <w:color w:val="000000" w:themeColor="text1"/>
          <w:lang w:val="el-GR"/>
        </w:rPr>
      </w:pPr>
      <w:r>
        <w:rPr>
          <w:rFonts w:ascii="Arial" w:hAnsi="Arial" w:cs="Arial"/>
          <w:noProof w:val="0"/>
          <w:color w:val="000000" w:themeColor="text1"/>
          <w:lang w:val="el-GR"/>
        </w:rPr>
        <w:t xml:space="preserve">Η μονάδα θα προσφέρεται με εργοστασιακά  εγκατεστημένη κάρτα επικοινωνίας δύο κατευθύνσεων υψηλής ταχύτητας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>πρω</w:t>
      </w:r>
      <w:r>
        <w:rPr>
          <w:rFonts w:ascii="Arial" w:hAnsi="Arial" w:cs="Arial"/>
          <w:noProof w:val="0"/>
          <w:color w:val="000000" w:themeColor="text1"/>
          <w:lang w:val="el-GR"/>
        </w:rPr>
        <w:t xml:space="preserve">τοκόλλου </w:t>
      </w:r>
      <w:r w:rsidRPr="003A439B">
        <w:rPr>
          <w:rFonts w:ascii="Arial" w:hAnsi="Arial" w:cs="Arial"/>
          <w:noProof w:val="0"/>
          <w:color w:val="000000" w:themeColor="text1"/>
          <w:lang w:val="el-GR"/>
        </w:rPr>
        <w:t xml:space="preserve"> </w:t>
      </w:r>
      <w:r w:rsidRPr="003A439B">
        <w:rPr>
          <w:rFonts w:ascii="Arial" w:hAnsi="Arial" w:cs="Arial"/>
          <w:noProof w:val="0"/>
          <w:color w:val="000000" w:themeColor="text1"/>
          <w:lang w:val="en-GB"/>
        </w:rPr>
        <w:t>BACnet</w:t>
      </w:r>
      <w:r>
        <w:rPr>
          <w:rFonts w:ascii="Arial" w:hAnsi="Arial" w:cs="Arial"/>
          <w:noProof w:val="0"/>
          <w:color w:val="000000" w:themeColor="text1"/>
          <w:lang w:val="el-GR"/>
        </w:rPr>
        <w:t>.</w:t>
      </w:r>
    </w:p>
    <w:p w:rsidR="00E65510" w:rsidRPr="00E25D8E" w:rsidRDefault="00E65510" w:rsidP="00E25D8E">
      <w:pPr>
        <w:rPr>
          <w:rFonts w:ascii="Arial" w:hAnsi="Arial" w:cs="Arial"/>
          <w:noProof w:val="0"/>
          <w:color w:val="000000" w:themeColor="text1"/>
          <w:lang w:val="el-GR"/>
        </w:rPr>
      </w:pPr>
    </w:p>
    <w:p w:rsidR="00E25D8E" w:rsidRPr="00E25D8E" w:rsidRDefault="00E25D8E" w:rsidP="00E25D8E">
      <w:pPr>
        <w:pStyle w:val="ListParagraph"/>
        <w:ind w:left="360"/>
        <w:rPr>
          <w:rFonts w:ascii="Arial" w:hAnsi="Arial" w:cs="Arial"/>
          <w:b/>
          <w:bCs/>
          <w:u w:val="single"/>
          <w:lang w:val="el-GR"/>
        </w:rPr>
      </w:pPr>
      <w:r w:rsidRPr="00E25D8E">
        <w:rPr>
          <w:rFonts w:ascii="Arial" w:hAnsi="Arial" w:cs="Arial"/>
          <w:b/>
          <w:bCs/>
          <w:u w:val="single"/>
          <w:lang w:val="el-GR"/>
        </w:rPr>
        <w:t>Εφαρμογή αντιδιαβρωτικής προστασίας στον τόπο του έργου</w:t>
      </w:r>
    </w:p>
    <w:p w:rsidR="00E25D8E" w:rsidRPr="00821904" w:rsidRDefault="00E25D8E" w:rsidP="00E25D8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highlight w:val="yellow"/>
          <w:lang w:val="el-GR" w:eastAsia="zh-CN"/>
        </w:rPr>
      </w:pPr>
    </w:p>
    <w:p w:rsidR="00E25D8E" w:rsidRPr="00821904" w:rsidRDefault="00E25D8E" w:rsidP="00E25D8E">
      <w:pPr>
        <w:pStyle w:val="ListParagraph"/>
        <w:ind w:left="360"/>
        <w:jc w:val="both"/>
        <w:rPr>
          <w:rFonts w:ascii="Arial" w:hAnsi="Arial" w:cs="Arial"/>
          <w:lang w:val="el-GR"/>
        </w:rPr>
      </w:pPr>
      <w:r>
        <w:rPr>
          <w:rFonts w:ascii="Arial" w:hAnsi="Arial" w:cs="Arial"/>
          <w:lang w:val="el-GR"/>
        </w:rPr>
        <w:t>Θα μπορεί να εφαρμοστεί</w:t>
      </w:r>
      <w:r w:rsidRPr="00821904">
        <w:rPr>
          <w:rFonts w:ascii="Arial" w:hAnsi="Arial" w:cs="Arial"/>
          <w:lang w:val="el-GR"/>
        </w:rPr>
        <w:t xml:space="preserve"> αντιδιαβρωτική προστασία στοιχείου με ειδικό υλικό επίστρωσης με βάση την πολυουρεθάνη για υψηλή ευκαμψία και παρουσία αλουμίνιου για τη δημιουργία θερμικής αγωγιμότητας  και ανθεκτικότητας στην υπεριώδη ακτινοβολία. Η αντίσταση κατά της διάβρωσης </w:t>
      </w:r>
      <w:r>
        <w:rPr>
          <w:rFonts w:ascii="Arial" w:hAnsi="Arial" w:cs="Arial"/>
          <w:lang w:val="el-GR"/>
        </w:rPr>
        <w:t xml:space="preserve">θα </w:t>
      </w:r>
      <w:r w:rsidRPr="00821904">
        <w:rPr>
          <w:rFonts w:ascii="Arial" w:hAnsi="Arial" w:cs="Arial"/>
          <w:lang w:val="el-GR"/>
        </w:rPr>
        <w:t xml:space="preserve">φθάνει τις 10.000 ώρες (σύμφωνα με το πρότυπο </w:t>
      </w:r>
      <w:r w:rsidRPr="00821904">
        <w:rPr>
          <w:rFonts w:ascii="Arial" w:hAnsi="Arial" w:cs="Arial"/>
        </w:rPr>
        <w:t>ASTM</w:t>
      </w:r>
      <w:r w:rsidRPr="00821904">
        <w:rPr>
          <w:rFonts w:ascii="Arial" w:hAnsi="Arial" w:cs="Arial"/>
          <w:lang w:val="el-GR"/>
        </w:rPr>
        <w:t xml:space="preserve"> Β117). Το σύστημα αντιδιαβρωτικής προστασίας </w:t>
      </w:r>
      <w:r>
        <w:rPr>
          <w:rFonts w:ascii="Arial" w:hAnsi="Arial" w:cs="Arial"/>
          <w:lang w:val="el-GR"/>
        </w:rPr>
        <w:t xml:space="preserve">θα </w:t>
      </w:r>
      <w:r w:rsidRPr="00821904">
        <w:rPr>
          <w:rFonts w:ascii="Arial" w:hAnsi="Arial" w:cs="Arial"/>
          <w:lang w:val="el-GR"/>
        </w:rPr>
        <w:t>είναι σύμφωνο με τις προδιαγραφές των ελέγχων «</w:t>
      </w:r>
      <w:r w:rsidRPr="00821904">
        <w:rPr>
          <w:rFonts w:ascii="Arial" w:hAnsi="Arial" w:cs="Arial"/>
          <w:lang w:val="en-US"/>
        </w:rPr>
        <w:t>Erichsen</w:t>
      </w:r>
      <w:r w:rsidRPr="00821904">
        <w:rPr>
          <w:rFonts w:ascii="Arial" w:hAnsi="Arial" w:cs="Arial"/>
          <w:lang w:val="el-GR"/>
        </w:rPr>
        <w:t>» (</w:t>
      </w:r>
      <w:r w:rsidRPr="00821904">
        <w:rPr>
          <w:rFonts w:ascii="Arial" w:hAnsi="Arial" w:cs="Arial"/>
          <w:lang w:val="en-US"/>
        </w:rPr>
        <w:t>DIN</w:t>
      </w:r>
      <w:r w:rsidRPr="00821904">
        <w:rPr>
          <w:rFonts w:ascii="Arial" w:hAnsi="Arial" w:cs="Arial"/>
          <w:lang w:val="el-GR"/>
        </w:rPr>
        <w:t xml:space="preserve"> 53156) για συστήματα κλιματισμού και το πάχος στρώσης δεν </w:t>
      </w:r>
      <w:r>
        <w:rPr>
          <w:rFonts w:ascii="Arial" w:hAnsi="Arial" w:cs="Arial"/>
          <w:lang w:val="el-GR"/>
        </w:rPr>
        <w:t xml:space="preserve">θα </w:t>
      </w:r>
      <w:r w:rsidRPr="00821904">
        <w:rPr>
          <w:rFonts w:ascii="Arial" w:hAnsi="Arial" w:cs="Arial"/>
          <w:lang w:val="el-GR"/>
        </w:rPr>
        <w:t xml:space="preserve">ξεπερνάει τα 25 </w:t>
      </w:r>
      <w:r w:rsidRPr="00821904">
        <w:rPr>
          <w:rFonts w:ascii="Arial" w:hAnsi="Arial" w:cs="Arial"/>
          <w:lang w:val="en-US"/>
        </w:rPr>
        <w:t>micron</w:t>
      </w:r>
      <w:r w:rsidRPr="00821904">
        <w:rPr>
          <w:rFonts w:ascii="Arial" w:hAnsi="Arial" w:cs="Arial"/>
          <w:lang w:val="el-GR"/>
        </w:rPr>
        <w:t>.</w:t>
      </w:r>
    </w:p>
    <w:p w:rsidR="00E25D8E" w:rsidRPr="00821904" w:rsidRDefault="00E25D8E" w:rsidP="00E25D8E">
      <w:pPr>
        <w:pStyle w:val="ListParagraph"/>
        <w:ind w:left="360"/>
        <w:jc w:val="both"/>
        <w:rPr>
          <w:rFonts w:ascii="Arial" w:hAnsi="Arial" w:cs="Arial"/>
          <w:lang w:val="el-GR"/>
        </w:rPr>
      </w:pPr>
      <w:r w:rsidRPr="00821904">
        <w:rPr>
          <w:rFonts w:ascii="Arial" w:hAnsi="Arial" w:cs="Arial"/>
          <w:lang w:val="el-GR"/>
        </w:rPr>
        <w:t>Το υλικό επίστρωσης</w:t>
      </w:r>
      <w:r>
        <w:rPr>
          <w:rFonts w:ascii="Arial" w:hAnsi="Arial" w:cs="Arial"/>
          <w:lang w:val="el-GR"/>
        </w:rPr>
        <w:t xml:space="preserve"> θα</w:t>
      </w:r>
      <w:r w:rsidRPr="00821904">
        <w:rPr>
          <w:rFonts w:ascii="Arial" w:hAnsi="Arial" w:cs="Arial"/>
          <w:lang w:val="el-GR"/>
        </w:rPr>
        <w:t xml:space="preserve"> αποστέλλεται απευθείας από το εργοστάσιο παραγωγής και  </w:t>
      </w:r>
      <w:r>
        <w:rPr>
          <w:rFonts w:ascii="Arial" w:hAnsi="Arial" w:cs="Arial"/>
          <w:lang w:val="el-GR"/>
        </w:rPr>
        <w:t xml:space="preserve">θα </w:t>
      </w:r>
      <w:r w:rsidRPr="00821904">
        <w:rPr>
          <w:rFonts w:ascii="Arial" w:hAnsi="Arial" w:cs="Arial"/>
          <w:lang w:val="el-GR"/>
        </w:rPr>
        <w:t xml:space="preserve">είναι έτοιμο για χρήση χωρίς επιπλέον μείξη ή αραίωση. </w:t>
      </w:r>
    </w:p>
    <w:p w:rsidR="00E25D8E" w:rsidRPr="00821904" w:rsidRDefault="00E25D8E" w:rsidP="00E25D8E">
      <w:pPr>
        <w:pStyle w:val="ListParagraph"/>
        <w:ind w:left="360"/>
        <w:jc w:val="both"/>
        <w:rPr>
          <w:rFonts w:ascii="Arial" w:hAnsi="Arial" w:cs="Arial"/>
          <w:lang w:val="el-GR"/>
        </w:rPr>
      </w:pPr>
      <w:r w:rsidRPr="00821904">
        <w:rPr>
          <w:rFonts w:ascii="Arial" w:hAnsi="Arial" w:cs="Arial"/>
          <w:lang w:val="el-GR"/>
        </w:rPr>
        <w:t xml:space="preserve">Η όψη του στοιχείου πριν και μετά την εφαρμογή </w:t>
      </w:r>
      <w:r>
        <w:rPr>
          <w:rFonts w:ascii="Arial" w:hAnsi="Arial" w:cs="Arial"/>
          <w:lang w:val="el-GR"/>
        </w:rPr>
        <w:t xml:space="preserve">θα </w:t>
      </w:r>
      <w:r w:rsidRPr="00821904">
        <w:rPr>
          <w:rFonts w:ascii="Arial" w:hAnsi="Arial" w:cs="Arial"/>
          <w:lang w:val="el-GR"/>
        </w:rPr>
        <w:t>είναι όπως στην παρακάτω φωτογραφία.</w:t>
      </w:r>
    </w:p>
    <w:p w:rsidR="00E25D8E" w:rsidRPr="00D21320" w:rsidRDefault="00E25D8E" w:rsidP="00C13737">
      <w:pPr>
        <w:jc w:val="both"/>
        <w:rPr>
          <w:rFonts w:ascii="Arial" w:hAnsi="Arial" w:cs="Arial"/>
          <w:lang w:val="el-GR" w:eastAsia="zh-CN"/>
        </w:rPr>
      </w:pPr>
    </w:p>
    <w:p w:rsidR="00E25D8E" w:rsidRPr="00821904" w:rsidRDefault="00E25D8E" w:rsidP="00E25D8E">
      <w:pPr>
        <w:ind w:firstLine="708"/>
        <w:jc w:val="both"/>
        <w:rPr>
          <w:rFonts w:ascii="Arial" w:hAnsi="Arial" w:cs="Arial"/>
          <w:b/>
          <w:lang w:val="el-GR" w:eastAsia="zh-CN"/>
        </w:rPr>
      </w:pPr>
      <w:r w:rsidRPr="00821904">
        <w:rPr>
          <w:rFonts w:ascii="Arial" w:hAnsi="Arial" w:cs="Arial"/>
          <w:b/>
          <w:lang w:val="el-GR" w:eastAsia="zh-CN"/>
        </w:rPr>
        <w:t>Νέο στοιχείο</w:t>
      </w:r>
      <w:r>
        <w:rPr>
          <w:rFonts w:ascii="Arial" w:hAnsi="Arial" w:cs="Arial"/>
          <w:b/>
          <w:lang w:val="el-GR" w:eastAsia="zh-CN"/>
        </w:rPr>
        <w:tab/>
      </w:r>
      <w:r>
        <w:rPr>
          <w:rFonts w:ascii="Arial" w:hAnsi="Arial" w:cs="Arial"/>
          <w:b/>
          <w:lang w:val="el-GR" w:eastAsia="zh-CN"/>
        </w:rPr>
        <w:tab/>
      </w:r>
      <w:r>
        <w:rPr>
          <w:rFonts w:ascii="Arial" w:hAnsi="Arial" w:cs="Arial"/>
          <w:b/>
          <w:lang w:val="el-GR" w:eastAsia="zh-CN"/>
        </w:rPr>
        <w:tab/>
      </w:r>
      <w:r w:rsidRPr="00821904">
        <w:rPr>
          <w:rFonts w:ascii="Arial" w:hAnsi="Arial" w:cs="Arial"/>
          <w:b/>
          <w:lang w:val="el-GR" w:eastAsia="zh-CN"/>
        </w:rPr>
        <w:t>Χωρίς προστασία</w:t>
      </w:r>
      <w:r>
        <w:rPr>
          <w:rFonts w:ascii="Arial" w:hAnsi="Arial" w:cs="Arial"/>
          <w:b/>
          <w:lang w:val="el-GR" w:eastAsia="zh-CN"/>
        </w:rPr>
        <w:tab/>
      </w:r>
      <w:r>
        <w:rPr>
          <w:rFonts w:ascii="Arial" w:hAnsi="Arial" w:cs="Arial"/>
          <w:b/>
          <w:lang w:val="el-GR" w:eastAsia="zh-CN"/>
        </w:rPr>
        <w:tab/>
      </w:r>
      <w:r>
        <w:rPr>
          <w:rFonts w:ascii="Arial" w:hAnsi="Arial" w:cs="Arial"/>
          <w:b/>
          <w:lang w:val="el-GR" w:eastAsia="zh-CN"/>
        </w:rPr>
        <w:tab/>
      </w:r>
      <w:r w:rsidRPr="00821904">
        <w:rPr>
          <w:rFonts w:ascii="Arial" w:hAnsi="Arial" w:cs="Arial"/>
          <w:b/>
          <w:lang w:val="el-GR" w:eastAsia="zh-CN"/>
        </w:rPr>
        <w:t xml:space="preserve">Με αντιδιαβρωτική       </w:t>
      </w:r>
    </w:p>
    <w:p w:rsidR="00E25D8E" w:rsidRPr="00821904" w:rsidRDefault="00E25D8E" w:rsidP="00E25D8E">
      <w:pPr>
        <w:ind w:left="6372" w:firstLine="708"/>
        <w:jc w:val="both"/>
        <w:rPr>
          <w:rFonts w:ascii="Arial" w:hAnsi="Arial" w:cs="Arial"/>
          <w:b/>
          <w:lang w:val="el-GR" w:eastAsia="zh-CN"/>
        </w:rPr>
      </w:pPr>
      <w:r>
        <w:rPr>
          <w:rFonts w:ascii="Arial" w:hAnsi="Arial" w:cs="Arial"/>
          <w:b/>
          <w:lang w:val="el-GR" w:eastAsia="zh-CN"/>
        </w:rPr>
        <w:t xml:space="preserve">       </w:t>
      </w:r>
      <w:r w:rsidRPr="00821904">
        <w:rPr>
          <w:rFonts w:ascii="Arial" w:hAnsi="Arial" w:cs="Arial"/>
          <w:b/>
          <w:lang w:val="el-GR" w:eastAsia="zh-CN"/>
        </w:rPr>
        <w:t xml:space="preserve">προστασία </w:t>
      </w:r>
    </w:p>
    <w:p w:rsidR="00E25D8E" w:rsidRPr="00821904" w:rsidRDefault="00E25D8E" w:rsidP="00E25D8E">
      <w:pPr>
        <w:pStyle w:val="ListParagraph"/>
        <w:ind w:left="-426"/>
        <w:jc w:val="center"/>
        <w:rPr>
          <w:rFonts w:ascii="Arial" w:hAnsi="Arial" w:cs="Arial"/>
          <w:lang w:val="el-GR" w:eastAsia="zh-CN"/>
        </w:rPr>
      </w:pPr>
      <w:r>
        <w:rPr>
          <w:rFonts w:ascii="Arial" w:hAnsi="Arial" w:cs="Arial"/>
          <w:lang w:val="el-GR" w:eastAsia="el-GR"/>
        </w:rPr>
        <w:drawing>
          <wp:inline distT="0" distB="0" distL="0" distR="0" wp14:anchorId="0DC68495" wp14:editId="13D90D37">
            <wp:extent cx="5845810" cy="1422400"/>
            <wp:effectExtent l="0" t="0" r="2540" b="6350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810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D8E" w:rsidRPr="00C13737" w:rsidRDefault="00E25D8E" w:rsidP="00C13737">
      <w:pPr>
        <w:jc w:val="both"/>
        <w:rPr>
          <w:rFonts w:ascii="Arial" w:hAnsi="Arial" w:cs="Arial"/>
          <w:lang w:val="en-US" w:eastAsia="zh-CN"/>
        </w:rPr>
      </w:pPr>
    </w:p>
    <w:p w:rsidR="00E25D8E" w:rsidRDefault="00E25D8E" w:rsidP="00E25D8E">
      <w:pPr>
        <w:pStyle w:val="ListParagraph"/>
        <w:jc w:val="both"/>
        <w:rPr>
          <w:rFonts w:ascii="Arial" w:hAnsi="Arial" w:cs="Arial"/>
          <w:b/>
          <w:lang w:val="el-GR" w:eastAsia="zh-CN"/>
        </w:rPr>
      </w:pPr>
      <w:r w:rsidRPr="00821904">
        <w:rPr>
          <w:rFonts w:ascii="Arial" w:hAnsi="Arial" w:cs="Arial"/>
          <w:b/>
          <w:lang w:val="el-GR" w:eastAsia="zh-CN"/>
        </w:rPr>
        <w:t>Με αντιδιαβρωτική προστασία</w:t>
      </w:r>
    </w:p>
    <w:p w:rsidR="00954B45" w:rsidRPr="008930D1" w:rsidRDefault="00E25D8E" w:rsidP="00954B45">
      <w:pPr>
        <w:jc w:val="right"/>
        <w:rPr>
          <w:rFonts w:ascii="Arial" w:hAnsi="Arial" w:cs="Arial"/>
          <w:noProof w:val="0"/>
          <w:color w:val="000000" w:themeColor="text1"/>
          <w:lang w:val="en-GB"/>
        </w:rPr>
      </w:pPr>
      <w:r>
        <w:rPr>
          <w:rFonts w:ascii="Arial" w:hAnsi="Arial" w:cs="Arial"/>
          <w:lang w:val="el-GR" w:eastAsia="el-GR"/>
        </w:rPr>
        <w:drawing>
          <wp:inline distT="0" distB="0" distL="0" distR="0" wp14:anchorId="1B1DA291" wp14:editId="5AF2563D">
            <wp:extent cx="1852246" cy="1234831"/>
            <wp:effectExtent l="0" t="0" r="0" b="381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947" cy="124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4B45" w:rsidRPr="008930D1" w:rsidSect="00AB2195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558" w:right="907" w:bottom="1418" w:left="1021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55B8" w:rsidRDefault="00D455B8">
      <w:r>
        <w:separator/>
      </w:r>
    </w:p>
  </w:endnote>
  <w:endnote w:type="continuationSeparator" w:id="0">
    <w:p w:rsidR="00D455B8" w:rsidRDefault="00D45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Ten LT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Ten LT Std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486D7B">
    <w:pPr>
      <w:pStyle w:val="Footer"/>
      <w:framePr w:wrap="around" w:vAnchor="text" w:hAnchor="margin" w:xAlign="inside" w:y="1"/>
      <w:rPr>
        <w:rStyle w:val="PageNumber"/>
      </w:rPr>
    </w:pPr>
    <w:r>
      <w:rPr>
        <w:rStyle w:val="PageNumber"/>
      </w:rPr>
      <w:fldChar w:fldCharType="begin"/>
    </w:r>
    <w:r w:rsidR="006E1C9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F7225">
      <w:rPr>
        <w:rStyle w:val="PageNumber"/>
      </w:rPr>
      <w:t>1</w:t>
    </w:r>
    <w:r>
      <w:rPr>
        <w:rStyle w:val="PageNumber"/>
      </w:rPr>
      <w:fldChar w:fldCharType="end"/>
    </w:r>
  </w:p>
  <w:p w:rsidR="006E1C9F" w:rsidRDefault="006E1C9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3B681D" w:rsidRDefault="00486D7B" w:rsidP="003B681D">
    <w:pPr>
      <w:pStyle w:val="Footer"/>
      <w:ind w:right="360" w:firstLine="360"/>
      <w:rPr>
        <w:lang w:val="en-GB"/>
      </w:rPr>
    </w:pPr>
    <w:r>
      <w:fldChar w:fldCharType="begin"/>
    </w:r>
    <w:r w:rsidR="006E1C9F" w:rsidRPr="003B681D">
      <w:rPr>
        <w:lang w:val="en-GB"/>
      </w:rPr>
      <w:instrText xml:space="preserve"> PAGE   \* MERGEFORMAT </w:instrText>
    </w:r>
    <w:r>
      <w:fldChar w:fldCharType="separate"/>
    </w:r>
    <w:r w:rsidR="003C5F7B">
      <w:rPr>
        <w:lang w:val="en-GB"/>
      </w:rPr>
      <w:t>6</w:t>
    </w:r>
    <w:r>
      <w:fldChar w:fldCharType="end"/>
    </w:r>
    <w:r w:rsidR="006E1C9F" w:rsidRPr="003B681D">
      <w:rPr>
        <w:lang w:val="en-GB"/>
      </w:rPr>
      <w:t xml:space="preserve">   </w:t>
    </w:r>
    <w:r w:rsidR="006E1C9F">
      <w:rPr>
        <w:lang w:val="en-GB"/>
      </w:rPr>
      <w:t xml:space="preserve">              </w:t>
    </w:r>
    <w:r w:rsidR="006E1C9F">
      <w:rPr>
        <w:lang w:val="en-GB"/>
      </w:rPr>
      <w:tab/>
    </w:r>
    <w:r w:rsidR="006E1C9F">
      <w:rPr>
        <w:color w:val="0000FF"/>
        <w:sz w:val="16"/>
        <w:lang w:val="en-US"/>
      </w:rPr>
      <w:t xml:space="preserve">                                                        </w:t>
    </w:r>
  </w:p>
  <w:p w:rsidR="006E1C9F" w:rsidRPr="003B681D" w:rsidRDefault="00504246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3C5F7B">
      <w:rPr>
        <w:lang w:val="en-GB"/>
      </w:rPr>
      <w:t>ver. 2018-04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Default="006E1C9F" w:rsidP="00E70E00">
    <w:pPr>
      <w:pStyle w:val="Footer"/>
      <w:ind w:right="360" w:firstLine="360"/>
    </w:pPr>
  </w:p>
  <w:p w:rsidR="006E1C9F" w:rsidRPr="007E30CC" w:rsidRDefault="00486D7B" w:rsidP="00E70E00">
    <w:pPr>
      <w:pStyle w:val="Footer"/>
      <w:ind w:right="360" w:firstLine="360"/>
      <w:rPr>
        <w:lang w:val="en-US"/>
      </w:rPr>
    </w:pPr>
    <w:r>
      <w:fldChar w:fldCharType="begin"/>
    </w:r>
    <w:r w:rsidR="006E1C9F" w:rsidRPr="00E70E00">
      <w:rPr>
        <w:lang w:val="en-GB"/>
      </w:rPr>
      <w:instrText xml:space="preserve"> PAGE   \* MERGEFORMAT </w:instrText>
    </w:r>
    <w:r>
      <w:fldChar w:fldCharType="separate"/>
    </w:r>
    <w:r w:rsidR="00CF7225">
      <w:rPr>
        <w:lang w:val="en-GB"/>
      </w:rPr>
      <w:t>1</w:t>
    </w:r>
    <w:r>
      <w:fldChar w:fldCharType="end"/>
    </w:r>
    <w:r w:rsidR="006E1C9F" w:rsidRPr="00E70E00">
      <w:rPr>
        <w:lang w:val="en-GB"/>
      </w:rPr>
      <w:t xml:space="preserve">  </w:t>
    </w:r>
    <w:r w:rsidR="006E1C9F">
      <w:rPr>
        <w:lang w:val="en-GB"/>
      </w:rPr>
      <w:t xml:space="preserve"> </w:t>
    </w:r>
    <w:r w:rsidR="006E1C9F" w:rsidRPr="007E30CC">
      <w:rPr>
        <w:color w:val="0000FF"/>
        <w:sz w:val="16"/>
        <w:lang w:val="en-US"/>
      </w:rPr>
      <w:t>EMEA Marketing / Specification guide 30RBS039-160</w:t>
    </w:r>
    <w:r w:rsidR="006E1C9F">
      <w:rPr>
        <w:color w:val="0000FF"/>
        <w:sz w:val="16"/>
        <w:lang w:val="en-US"/>
      </w:rPr>
      <w:t xml:space="preserve">A                                                                                              </w:t>
    </w:r>
    <w:r>
      <w:rPr>
        <w:color w:val="0000FF"/>
        <w:sz w:val="16"/>
        <w:lang w:val="en-US"/>
      </w:rPr>
      <w:fldChar w:fldCharType="begin"/>
    </w:r>
    <w:r w:rsidR="006E1C9F">
      <w:rPr>
        <w:color w:val="0000FF"/>
        <w:sz w:val="16"/>
        <w:lang w:val="en-US"/>
      </w:rPr>
      <w:instrText xml:space="preserve"> DATE \@ "MMM. d, yy" </w:instrText>
    </w:r>
    <w:r>
      <w:rPr>
        <w:color w:val="0000FF"/>
        <w:sz w:val="16"/>
        <w:lang w:val="en-US"/>
      </w:rPr>
      <w:fldChar w:fldCharType="separate"/>
    </w:r>
    <w:r w:rsidR="00221F28">
      <w:rPr>
        <w:color w:val="0000FF"/>
        <w:sz w:val="16"/>
        <w:lang w:val="en-US"/>
      </w:rPr>
      <w:t>May. 7, 18</w:t>
    </w:r>
    <w:r>
      <w:rPr>
        <w:color w:val="0000FF"/>
        <w:sz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55B8" w:rsidRDefault="00D455B8">
      <w:r>
        <w:separator/>
      </w:r>
    </w:p>
  </w:footnote>
  <w:footnote w:type="continuationSeparator" w:id="0">
    <w:p w:rsidR="00D455B8" w:rsidRDefault="00D45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D21320" w:rsidRDefault="006E1C9F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AC4BA9">
      <w:rPr>
        <w:rFonts w:ascii="Arial" w:hAnsi="Arial" w:cs="Arial"/>
        <w:i/>
        <w:iCs/>
        <w:color w:val="0000FF"/>
        <w:sz w:val="16"/>
        <w:lang w:val="en-GB"/>
      </w:rPr>
      <w:tab/>
    </w:r>
    <w:r w:rsidRPr="00D21320">
      <w:rPr>
        <w:rFonts w:ascii="Arial" w:hAnsi="Arial" w:cs="Arial"/>
        <w:i/>
        <w:iCs/>
        <w:color w:val="0000FF"/>
        <w:sz w:val="16"/>
        <w:lang w:val="el-GR"/>
      </w:rPr>
      <w:t xml:space="preserve">           </w:t>
    </w:r>
    <w:r w:rsidRPr="00D21320">
      <w:rPr>
        <w:rFonts w:ascii="Arial" w:hAnsi="Arial" w:cs="Arial"/>
        <w:lang w:val="el-GR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CAEE2A1" wp14:editId="5C392350">
          <wp:extent cx="688975" cy="405765"/>
          <wp:effectExtent l="19050" t="0" r="0" b="0"/>
          <wp:docPr id="1" name="Imag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D21320" w:rsidRDefault="006E1C9F" w:rsidP="00AB2195">
    <w:pPr>
      <w:pStyle w:val="Header"/>
      <w:rPr>
        <w:rFonts w:ascii="Arial" w:hAnsi="Arial" w:cs="Arial"/>
        <w:color w:val="0000FF"/>
        <w:sz w:val="16"/>
        <w:lang w:val="el-GR"/>
      </w:rPr>
    </w:pPr>
    <w:r w:rsidRPr="00D21320">
      <w:rPr>
        <w:rFonts w:ascii="Arial" w:hAnsi="Arial" w:cs="Arial"/>
        <w:color w:val="0000FF"/>
        <w:sz w:val="16"/>
        <w:lang w:val="el-GR"/>
      </w:rPr>
      <w:t xml:space="preserve">                        </w:t>
    </w:r>
  </w:p>
  <w:p w:rsidR="006E1C9F" w:rsidRPr="00C57C7E" w:rsidRDefault="00A9699E" w:rsidP="00AB2195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l-GR"/>
      </w:rPr>
    </w:pPr>
    <w:r>
      <w:rPr>
        <w:rFonts w:ascii="Arial" w:hAnsi="Arial" w:cs="Arial"/>
        <w:b/>
        <w:bCs/>
        <w:i/>
        <w:iCs/>
        <w:noProof w:val="0"/>
        <w:sz w:val="24"/>
        <w:lang w:val="el-GR"/>
      </w:rPr>
      <w:t>Αερόψυκτη</w:t>
    </w:r>
    <w:r w:rsidR="00C57C7E">
      <w:rPr>
        <w:rFonts w:ascii="Arial" w:hAnsi="Arial" w:cs="Arial"/>
        <w:b/>
        <w:bCs/>
        <w:i/>
        <w:iCs/>
        <w:noProof w:val="0"/>
        <w:sz w:val="24"/>
        <w:lang w:val="el-GR"/>
      </w:rPr>
      <w:t xml:space="preserve"> </w:t>
    </w:r>
    <w:r>
      <w:rPr>
        <w:rFonts w:ascii="Arial" w:hAnsi="Arial" w:cs="Arial"/>
        <w:b/>
        <w:bCs/>
        <w:i/>
        <w:iCs/>
        <w:noProof w:val="0"/>
        <w:sz w:val="24"/>
        <w:lang w:val="el-GR"/>
      </w:rPr>
      <w:t>Αντλία Θερμότητας</w:t>
    </w:r>
    <w:r w:rsidR="00C57C7E">
      <w:rPr>
        <w:rFonts w:ascii="Arial" w:hAnsi="Arial" w:cs="Arial"/>
        <w:b/>
        <w:bCs/>
        <w:i/>
        <w:iCs/>
        <w:noProof w:val="0"/>
        <w:sz w:val="24"/>
        <w:lang w:val="el-GR"/>
      </w:rPr>
      <w:t xml:space="preserve"> Νερού</w:t>
    </w:r>
  </w:p>
  <w:p w:rsidR="006E1C9F" w:rsidRDefault="00C57C7E" w:rsidP="00AB2195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ψυκτικής απόδοσης</w:t>
    </w:r>
    <w:r w:rsidR="006E1C9F" w:rsidRPr="00D21320">
      <w:rPr>
        <w:rFonts w:ascii="Arial" w:hAnsi="Arial" w:cs="Arial"/>
        <w:sz w:val="24"/>
        <w:lang w:val="el-GR"/>
      </w:rPr>
      <w:t xml:space="preserve">: </w:t>
    </w:r>
    <w:r w:rsidR="002E04C4" w:rsidRPr="00D21320">
      <w:rPr>
        <w:rFonts w:ascii="Arial" w:hAnsi="Arial" w:cs="Arial"/>
        <w:sz w:val="24"/>
        <w:lang w:val="el-GR"/>
      </w:rPr>
      <w:t>16</w:t>
    </w:r>
    <w:r w:rsidR="006E1C9F" w:rsidRPr="00D21320">
      <w:rPr>
        <w:rFonts w:ascii="Arial" w:hAnsi="Arial" w:cs="Arial"/>
        <w:sz w:val="24"/>
        <w:lang w:val="el-GR"/>
      </w:rPr>
      <w:t xml:space="preserve"> </w:t>
    </w:r>
    <w:r w:rsidR="006E1C9F" w:rsidRPr="00AC4BA9">
      <w:rPr>
        <w:rFonts w:ascii="Arial" w:hAnsi="Arial" w:cs="Arial"/>
        <w:sz w:val="24"/>
        <w:lang w:val="en-US"/>
      </w:rPr>
      <w:t>to</w:t>
    </w:r>
    <w:r w:rsidR="006E1C9F" w:rsidRPr="00D21320">
      <w:rPr>
        <w:rFonts w:ascii="Arial" w:hAnsi="Arial" w:cs="Arial"/>
        <w:sz w:val="24"/>
        <w:lang w:val="el-GR"/>
      </w:rPr>
      <w:t xml:space="preserve"> </w:t>
    </w:r>
    <w:r w:rsidR="002E04C4" w:rsidRPr="00D21320">
      <w:rPr>
        <w:rFonts w:ascii="Arial" w:hAnsi="Arial" w:cs="Arial"/>
        <w:sz w:val="24"/>
        <w:lang w:val="el-GR"/>
      </w:rPr>
      <w:t>40</w:t>
    </w:r>
    <w:r w:rsidR="006E1C9F" w:rsidRPr="00D21320">
      <w:rPr>
        <w:rFonts w:ascii="Arial" w:hAnsi="Arial" w:cs="Arial"/>
        <w:sz w:val="24"/>
        <w:lang w:val="el-GR"/>
      </w:rPr>
      <w:t xml:space="preserve"> </w:t>
    </w:r>
    <w:r w:rsidR="006E1C9F" w:rsidRPr="00AC4BA9">
      <w:rPr>
        <w:rFonts w:ascii="Arial" w:hAnsi="Arial" w:cs="Arial"/>
        <w:sz w:val="24"/>
        <w:lang w:val="en-US"/>
      </w:rPr>
      <w:t>kW</w:t>
    </w:r>
    <w:r w:rsidR="006E1C9F" w:rsidRPr="00D21320">
      <w:rPr>
        <w:rFonts w:ascii="Arial" w:hAnsi="Arial" w:cs="Arial"/>
        <w:sz w:val="24"/>
        <w:lang w:val="el-GR"/>
      </w:rPr>
      <w:t xml:space="preserve"> </w:t>
    </w:r>
  </w:p>
  <w:p w:rsidR="00A9699E" w:rsidRDefault="00A9699E" w:rsidP="00A9699E">
    <w:pPr>
      <w:pStyle w:val="Heading1"/>
      <w:rPr>
        <w:rFonts w:ascii="Arial" w:hAnsi="Arial" w:cs="Arial"/>
        <w:sz w:val="24"/>
        <w:lang w:val="el-GR"/>
      </w:rPr>
    </w:pPr>
    <w:r>
      <w:rPr>
        <w:rFonts w:ascii="Arial" w:hAnsi="Arial" w:cs="Arial"/>
        <w:sz w:val="24"/>
        <w:lang w:val="el-GR"/>
      </w:rPr>
      <w:t>Ονομαστικής θερμικής απόδοσης</w:t>
    </w:r>
    <w:r w:rsidRPr="00D21320">
      <w:rPr>
        <w:rFonts w:ascii="Arial" w:hAnsi="Arial" w:cs="Arial"/>
        <w:sz w:val="24"/>
        <w:lang w:val="el-GR"/>
      </w:rPr>
      <w:t>: 1</w:t>
    </w:r>
    <w:r>
      <w:rPr>
        <w:rFonts w:ascii="Arial" w:hAnsi="Arial" w:cs="Arial"/>
        <w:sz w:val="24"/>
        <w:lang w:val="el-GR"/>
      </w:rPr>
      <w:t>7</w:t>
    </w:r>
    <w:r w:rsidRPr="00D21320">
      <w:rPr>
        <w:rFonts w:ascii="Arial" w:hAnsi="Arial" w:cs="Arial"/>
        <w:sz w:val="24"/>
        <w:lang w:val="el-GR"/>
      </w:rPr>
      <w:t xml:space="preserve"> </w:t>
    </w:r>
    <w:r w:rsidRPr="00AC4BA9">
      <w:rPr>
        <w:rFonts w:ascii="Arial" w:hAnsi="Arial" w:cs="Arial"/>
        <w:sz w:val="24"/>
        <w:lang w:val="en-US"/>
      </w:rPr>
      <w:t>to</w:t>
    </w:r>
    <w:r w:rsidRPr="00D21320">
      <w:rPr>
        <w:rFonts w:ascii="Arial" w:hAnsi="Arial" w:cs="Arial"/>
        <w:sz w:val="24"/>
        <w:lang w:val="el-GR"/>
      </w:rPr>
      <w:t xml:space="preserve"> 40 </w:t>
    </w:r>
    <w:r w:rsidRPr="00AC4BA9">
      <w:rPr>
        <w:rFonts w:ascii="Arial" w:hAnsi="Arial" w:cs="Arial"/>
        <w:sz w:val="24"/>
        <w:lang w:val="en-US"/>
      </w:rPr>
      <w:t>kW</w:t>
    </w:r>
    <w:r w:rsidRPr="00D21320">
      <w:rPr>
        <w:rFonts w:ascii="Arial" w:hAnsi="Arial" w:cs="Arial"/>
        <w:sz w:val="24"/>
        <w:lang w:val="el-GR"/>
      </w:rPr>
      <w:t xml:space="preserve"> </w:t>
    </w:r>
  </w:p>
  <w:p w:rsidR="00A9699E" w:rsidRPr="00A9699E" w:rsidRDefault="00A9699E" w:rsidP="00A9699E">
    <w:pPr>
      <w:rPr>
        <w:lang w:val="el-GR"/>
      </w:rPr>
    </w:pPr>
  </w:p>
  <w:p w:rsidR="00254397" w:rsidRPr="00D21320" w:rsidRDefault="00254397" w:rsidP="00AB2195">
    <w:pPr>
      <w:rPr>
        <w:rFonts w:ascii="Arial" w:hAnsi="Arial" w:cs="Arial"/>
        <w:lang w:val="el-GR"/>
      </w:rPr>
    </w:pPr>
  </w:p>
  <w:p w:rsidR="006E1C9F" w:rsidRPr="00D21320" w:rsidRDefault="00266EB4" w:rsidP="00AB2195">
    <w:pPr>
      <w:rPr>
        <w:rFonts w:ascii="Arial" w:hAnsi="Arial" w:cs="Arial"/>
        <w:lang w:val="el-GR"/>
      </w:rPr>
    </w:pPr>
    <w:r w:rsidRPr="00D21320">
      <w:rPr>
        <w:rFonts w:ascii="Arial" w:hAnsi="Arial" w:cs="Arial"/>
        <w:lang w:val="el-GR"/>
      </w:rPr>
      <w:tab/>
    </w:r>
  </w:p>
  <w:p w:rsidR="006E1C9F" w:rsidRPr="00D21320" w:rsidRDefault="00C57C7E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lang w:val="el-GR"/>
      </w:rPr>
    </w:pPr>
    <w:r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Μοντέλο </w:t>
    </w:r>
    <w:r w:rsidR="006E1C9F">
      <w:rPr>
        <w:rFonts w:ascii="Arial" w:hAnsi="Arial" w:cs="Arial"/>
        <w:b/>
        <w:bCs/>
        <w:i/>
        <w:iCs/>
        <w:noProof w:val="0"/>
        <w:color w:val="000000"/>
        <w:lang w:val="en-US"/>
      </w:rPr>
      <w:t>Carrier</w:t>
    </w:r>
    <w:r w:rsidR="006E1C9F" w:rsidRPr="00D21320">
      <w:rPr>
        <w:rFonts w:ascii="Arial" w:hAnsi="Arial" w:cs="Arial"/>
        <w:b/>
        <w:bCs/>
        <w:i/>
        <w:iCs/>
        <w:noProof w:val="0"/>
        <w:color w:val="000000"/>
        <w:lang w:val="el-GR"/>
      </w:rPr>
      <w:t xml:space="preserve">:     </w:t>
    </w:r>
  </w:p>
  <w:p w:rsidR="006E1C9F" w:rsidRPr="00D21320" w:rsidRDefault="006E1C9F" w:rsidP="00AB2195">
    <w:pPr>
      <w:pStyle w:val="Header"/>
      <w:rPr>
        <w:rFonts w:ascii="Arial" w:hAnsi="Arial" w:cs="Arial"/>
        <w:b/>
        <w:i/>
        <w:iCs/>
        <w:sz w:val="32"/>
        <w:szCs w:val="32"/>
        <w:lang w:val="el-GR"/>
      </w:rPr>
    </w:pPr>
    <w:r w:rsidRPr="00D21320"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  <w:t>30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R</w:t>
    </w:r>
    <w:r w:rsidR="00A9699E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Q</w:t>
    </w:r>
    <w:r w:rsidRPr="00D21320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 xml:space="preserve"> </w:t>
    </w:r>
    <w:r w:rsidR="00E52715" w:rsidRPr="00D21320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>0</w:t>
    </w:r>
    <w:r w:rsidR="002E04C4" w:rsidRPr="00D21320">
      <w:rPr>
        <w:rFonts w:ascii="Arial" w:hAnsi="Arial" w:cs="Arial"/>
        <w:b/>
        <w:bCs/>
        <w:i/>
        <w:iCs/>
        <w:noProof w:val="0"/>
        <w:sz w:val="32"/>
        <w:szCs w:val="32"/>
        <w:lang w:val="el-GR"/>
      </w:rPr>
      <w:t>17</w:t>
    </w:r>
    <w:r w:rsidRPr="00D21320">
      <w:rPr>
        <w:rFonts w:ascii="Arial" w:hAnsi="Arial" w:cs="Arial"/>
        <w:b/>
        <w:i/>
        <w:iCs/>
        <w:sz w:val="32"/>
        <w:szCs w:val="32"/>
        <w:lang w:val="el-GR"/>
      </w:rPr>
      <w:t>-</w:t>
    </w:r>
    <w:r w:rsidR="0004051F" w:rsidRPr="00D21320">
      <w:rPr>
        <w:rFonts w:ascii="Arial" w:hAnsi="Arial" w:cs="Arial"/>
        <w:b/>
        <w:i/>
        <w:iCs/>
        <w:sz w:val="32"/>
        <w:szCs w:val="32"/>
        <w:lang w:val="el-GR"/>
      </w:rPr>
      <w:t>0</w:t>
    </w:r>
    <w:r w:rsidR="002E04C4" w:rsidRPr="00D21320">
      <w:rPr>
        <w:rFonts w:ascii="Arial" w:hAnsi="Arial" w:cs="Arial"/>
        <w:b/>
        <w:i/>
        <w:iCs/>
        <w:sz w:val="32"/>
        <w:szCs w:val="32"/>
        <w:lang w:val="el-GR"/>
      </w:rPr>
      <w:t>40</w:t>
    </w:r>
  </w:p>
  <w:p w:rsidR="006E1C9F" w:rsidRPr="00D21320" w:rsidRDefault="006E1C9F" w:rsidP="00AB2195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proofErr w:type="spellStart"/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AquaSnap</w:t>
    </w:r>
    <w:proofErr w:type="spellEnd"/>
  </w:p>
  <w:p w:rsidR="00C57C7E" w:rsidRPr="00407E6B" w:rsidRDefault="00C57C7E" w:rsidP="00C57C7E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l-GR"/>
      </w:rPr>
    </w:pPr>
    <w:r>
      <w:rPr>
        <w:rFonts w:ascii="Arial" w:hAnsi="Arial" w:cs="Arial"/>
        <w:sz w:val="28"/>
        <w:szCs w:val="38"/>
        <w:lang w:val="el-GR"/>
      </w:rPr>
      <w:t>Τεχνική Προδιαγραφή</w:t>
    </w:r>
  </w:p>
  <w:p w:rsidR="006E1C9F" w:rsidRPr="00D21320" w:rsidRDefault="006E1C9F">
    <w:pPr>
      <w:pStyle w:val="Header"/>
      <w:pBdr>
        <w:bottom w:val="single" w:sz="12" w:space="0" w:color="auto"/>
      </w:pBdr>
      <w:rPr>
        <w:rFonts w:ascii="Times-Roman" w:hAnsi="Times-Roman"/>
        <w:b/>
        <w:i/>
        <w:noProof w:val="0"/>
        <w:color w:val="000000"/>
        <w:lang w:val="el-GR"/>
      </w:rPr>
    </w:pPr>
  </w:p>
  <w:p w:rsidR="006E1C9F" w:rsidRPr="00D21320" w:rsidRDefault="006E1C9F">
    <w:pPr>
      <w:pStyle w:val="Header"/>
      <w:rPr>
        <w:lang w:val="el-G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>
      <w:rPr>
        <w:rFonts w:ascii="Arial" w:hAnsi="Arial" w:cs="Arial"/>
        <w:i/>
        <w:iCs/>
        <w:color w:val="0000FF"/>
        <w:sz w:val="16"/>
        <w:lang w:val="en-GB"/>
      </w:rPr>
      <w:t>May 2013</w:t>
    </w:r>
    <w:r w:rsidRPr="00AC4BA9">
      <w:rPr>
        <w:rFonts w:ascii="Arial" w:hAnsi="Arial"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ascii="Arial" w:hAnsi="Arial" w:cs="Arial"/>
        <w:lang w:val="en-GB"/>
      </w:rPr>
      <w:t xml:space="preserve">   </w:t>
    </w:r>
    <w:r>
      <w:rPr>
        <w:rFonts w:ascii="Arial" w:hAnsi="Arial" w:cs="Arial"/>
        <w:lang w:val="el-GR" w:eastAsia="el-GR"/>
      </w:rPr>
      <w:drawing>
        <wp:inline distT="0" distB="0" distL="0" distR="0" wp14:anchorId="7AB9A95E" wp14:editId="3FA37056">
          <wp:extent cx="688975" cy="405765"/>
          <wp:effectExtent l="19050" t="0" r="0" b="0"/>
          <wp:docPr id="2" name="Imag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4057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E1C9F" w:rsidRPr="00AC4BA9" w:rsidRDefault="006E1C9F" w:rsidP="00AD75BC">
    <w:pPr>
      <w:pStyle w:val="Header"/>
      <w:rPr>
        <w:rFonts w:ascii="Arial" w:hAnsi="Arial" w:cs="Arial"/>
        <w:color w:val="0000FF"/>
        <w:sz w:val="16"/>
        <w:lang w:val="en-GB"/>
      </w:rPr>
    </w:pPr>
    <w:r w:rsidRPr="00AC4BA9">
      <w:rPr>
        <w:rFonts w:ascii="Arial" w:hAnsi="Arial" w:cs="Arial"/>
        <w:color w:val="0000FF"/>
        <w:sz w:val="16"/>
        <w:lang w:val="en-GB"/>
      </w:rPr>
      <w:t xml:space="preserve">                        </w:t>
    </w:r>
  </w:p>
  <w:p w:rsidR="006E1C9F" w:rsidRPr="00AC4BA9" w:rsidRDefault="006E1C9F" w:rsidP="00AD75BC">
    <w:pPr>
      <w:autoSpaceDE w:val="0"/>
      <w:autoSpaceDN w:val="0"/>
      <w:adjustRightInd w:val="0"/>
      <w:jc w:val="center"/>
      <w:rPr>
        <w:rFonts w:ascii="Arial" w:hAnsi="Arial" w:cs="Arial"/>
        <w:b/>
        <w:bCs/>
        <w:i/>
        <w:iCs/>
        <w:noProof w:val="0"/>
        <w:color w:val="000000"/>
        <w:sz w:val="24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sz w:val="24"/>
        <w:lang w:val="en-US"/>
      </w:rPr>
      <w:t>Air Cooled Liquid chiller</w:t>
    </w:r>
  </w:p>
  <w:p w:rsidR="006E1C9F" w:rsidRPr="00AC4BA9" w:rsidRDefault="006E1C9F" w:rsidP="00AD75BC">
    <w:pPr>
      <w:pStyle w:val="Heading1"/>
      <w:rPr>
        <w:rFonts w:ascii="Arial" w:hAnsi="Arial" w:cs="Arial"/>
        <w:sz w:val="24"/>
        <w:lang w:val="en-US"/>
      </w:rPr>
    </w:pPr>
    <w:r w:rsidRPr="00AC4BA9">
      <w:rPr>
        <w:rFonts w:ascii="Arial" w:hAnsi="Arial" w:cs="Arial"/>
        <w:sz w:val="24"/>
        <w:lang w:val="en-US"/>
      </w:rPr>
      <w:t>Cooling capacity range: 40 to 160 kW</w:t>
    </w:r>
  </w:p>
  <w:p w:rsidR="006E1C9F" w:rsidRPr="00AC4BA9" w:rsidRDefault="006E1C9F" w:rsidP="00AD75BC">
    <w:pPr>
      <w:rPr>
        <w:rFonts w:ascii="Arial" w:hAnsi="Arial" w:cs="Arial"/>
        <w:lang w:val="en-US"/>
      </w:rPr>
    </w:pPr>
  </w:p>
  <w:p w:rsidR="006E1C9F" w:rsidRPr="00AC4BA9" w:rsidRDefault="006E1C9F" w:rsidP="00AD75BC">
    <w:pPr>
      <w:pStyle w:val="Header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b/>
        <w:bCs/>
        <w:i/>
        <w:iCs/>
        <w:noProof w:val="0"/>
        <w:color w:val="000000"/>
        <w:lang w:val="en-US"/>
      </w:rPr>
      <w:t xml:space="preserve">Carrier models:     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30RB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>-</w:t>
    </w:r>
    <w:r w:rsidRPr="00AC4BA9"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</w:t>
    </w:r>
    <w:r w:rsidRPr="00BB523C">
      <w:rPr>
        <w:i/>
        <w:iCs/>
        <w:color w:val="000066"/>
        <w:sz w:val="27"/>
        <w:szCs w:val="27"/>
        <w:lang w:val="en-US"/>
      </w:rPr>
      <w:t>30RB_162-262B_302-802</w:t>
    </w:r>
    <w:r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  <w:t xml:space="preserve"> “A”</w:t>
    </w:r>
  </w:p>
  <w:p w:rsidR="006E1C9F" w:rsidRPr="00AC4BA9" w:rsidRDefault="006E1C9F" w:rsidP="00AD75BC">
    <w:pPr>
      <w:pStyle w:val="Header"/>
      <w:jc w:val="right"/>
      <w:rPr>
        <w:rFonts w:ascii="Arial" w:hAnsi="Arial" w:cs="Arial"/>
        <w:b/>
        <w:bCs/>
        <w:i/>
        <w:iCs/>
        <w:noProof w:val="0"/>
        <w:color w:val="000000"/>
        <w:sz w:val="32"/>
        <w:lang w:val="en-US"/>
      </w:rPr>
    </w:pPr>
    <w:r w:rsidRPr="00AC4BA9">
      <w:rPr>
        <w:rFonts w:ascii="Arial" w:hAnsi="Arial" w:cs="Arial"/>
        <w:sz w:val="28"/>
        <w:szCs w:val="38"/>
        <w:lang w:val="en-US"/>
      </w:rPr>
      <w:t>Specification guide</w:t>
    </w:r>
  </w:p>
  <w:p w:rsidR="006E1C9F" w:rsidRDefault="00EE3666">
    <w:pPr>
      <w:pStyle w:val="Header"/>
    </w:pPr>
    <w:r>
      <w:rPr>
        <w:lang w:val="el-GR" w:eastAsia="el-GR"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>
              <wp:simplePos x="0" y="0"/>
              <wp:positionH relativeFrom="column">
                <wp:posOffset>-25400</wp:posOffset>
              </wp:positionH>
              <wp:positionV relativeFrom="paragraph">
                <wp:posOffset>93979</wp:posOffset>
              </wp:positionV>
              <wp:extent cx="6400800" cy="0"/>
              <wp:effectExtent l="0" t="0" r="19050" b="190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C298DF" id="Line 1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pt,7.4pt" to="502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XaEwIAACkEAAAOAAAAZHJzL2Uyb0RvYy54bWysU8uO2yAU3VfqPyD2iXHGkyZWnFFlJ91M&#10;20gz/QACOEbFgIDEiar+ey/k0abdVFW9wDzOPZx7z2XxdOwVOgjnpdEVzscEI6GZ4VLvKvzldT2a&#10;YeQD1Zwqo0WFT8Ljp+XbN4vBlmJiOqO4cAhItC8HW+EuBFtmmWed6KkfGys0HLbG9TTA0u0y7ugA&#10;7L3KJoRMs8E4bp1hwnvYbc6HeJn421aw8LltvQhIVRi0hTS6NG7jmC0XtNw5ajvJLjLoP6joqdRw&#10;6Y2qoYGivZN/UPWSOeNNG8bM9JlpW8lEygGyyclv2bx01IqUCxTH21uZ/P+jZZ8OG4ckr/ADRpr2&#10;YNGz1ALlsTKD9SUAar1xMTd21C/22bCvHmlTd1TvRFL4erIQliKyu5C48Bb4t8NHwwFD98GkMh1b&#10;10dKKAA6JjdONzfEMSAGm9OCkBkB09j1LKPlNdA6Hz4I06M4qbACzYmYHp59AOkAvULiPdqspVLJ&#10;bKXRAGrn5JGkCG+U5PE04rzbbWvl0IHGfklfLASw3cGc2Wue2DpB+eoyD1Sq8xzwSkc+yAX0XGbn&#10;hvg2J/PVbDUrRsVkuhoVpGlG79d1MZqu83ePzUNT103+PUrLi7KTnAsd1V2bMy/+zvzLMzm31a09&#10;b3XI7tlTiiD2+k+ik5nRv3MnbA0/bVysRvQV+jGBL28nNvyv64T6+cKXPwAAAP//AwBQSwMEFAAG&#10;AAgAAAAhAIDW1h3aAAAACQEAAA8AAABkcnMvZG93bnJldi54bWxMj8FOwzAQRO9I/IO1SNxaBxRQ&#10;msapoBKX3ggVcHTjJYmw11HspsnfsxEHOO6b0exMsZucFSMOofOk4G6dgECqvemoUXB8e1llIELU&#10;ZLT1hApmDLArr68KnRt/oVccq9gIDqGQawVtjH0uZahbdDqsfY/E2pcfnI58Do00g75wuLPyPkke&#10;pdMd8YdW97hvsf6uzo5THj6y54POjvNsq89Nun8/jOSUur2ZnrYgIk7xzwxLfa4OJXc6+TOZIKyC&#10;VcpTIvOUFyx6kizk9EtkWcj/C8ofAAAA//8DAFBLAQItABQABgAIAAAAIQC2gziS/gAAAOEBAAAT&#10;AAAAAAAAAAAAAAAAAAAAAABbQ29udGVudF9UeXBlc10ueG1sUEsBAi0AFAAGAAgAAAAhADj9If/W&#10;AAAAlAEAAAsAAAAAAAAAAAAAAAAALwEAAF9yZWxzLy5yZWxzUEsBAi0AFAAGAAgAAAAhAI1fZdoT&#10;AgAAKQQAAA4AAAAAAAAAAAAAAAAALgIAAGRycy9lMm9Eb2MueG1sUEsBAi0AFAAGAAgAAAAhAIDW&#10;1h3aAAAACQEAAA8AAAAAAAAAAAAAAAAAbQQAAGRycy9kb3ducmV2LnhtbFBLBQYAAAAABAAEAPMA&#10;AAB0BQAAAAA=&#10;" o:allowincell="f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201"/>
    <w:multiLevelType w:val="hybridMultilevel"/>
    <w:tmpl w:val="11CACC3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577F8"/>
    <w:multiLevelType w:val="hybridMultilevel"/>
    <w:tmpl w:val="2FECCE22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D0E28"/>
    <w:multiLevelType w:val="hybridMultilevel"/>
    <w:tmpl w:val="A50068C8"/>
    <w:lvl w:ilvl="0" w:tplc="A398B072">
      <w:start w:val="1"/>
      <w:numFmt w:val="bullet"/>
      <w:pStyle w:val="BodyTextInden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1" w:tplc="85F6AD50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4300B920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9F28636A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60D66774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509E1584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B922F032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478E657E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F258D158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3" w15:restartNumberingAfterBreak="0">
    <w:nsid w:val="106110C0"/>
    <w:multiLevelType w:val="hybridMultilevel"/>
    <w:tmpl w:val="93E2EEA4"/>
    <w:lvl w:ilvl="0" w:tplc="FFFFFFFF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2D943A3"/>
    <w:multiLevelType w:val="hybridMultilevel"/>
    <w:tmpl w:val="1CF2F2DC"/>
    <w:lvl w:ilvl="0" w:tplc="C8480CB8">
      <w:numFmt w:val="bullet"/>
      <w:lvlText w:val="-"/>
      <w:lvlJc w:val="left"/>
      <w:pPr>
        <w:ind w:left="2138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647512F"/>
    <w:multiLevelType w:val="hybridMultilevel"/>
    <w:tmpl w:val="5F64E122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250EC"/>
    <w:multiLevelType w:val="hybridMultilevel"/>
    <w:tmpl w:val="84D41FA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58328D"/>
    <w:multiLevelType w:val="hybridMultilevel"/>
    <w:tmpl w:val="17B4DCE8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14443"/>
    <w:multiLevelType w:val="hybridMultilevel"/>
    <w:tmpl w:val="0490656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F520E"/>
    <w:multiLevelType w:val="hybridMultilevel"/>
    <w:tmpl w:val="4CACF310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8F4D35"/>
    <w:multiLevelType w:val="hybridMultilevel"/>
    <w:tmpl w:val="F57E726C"/>
    <w:lvl w:ilvl="0" w:tplc="09C0486E">
      <w:start w:val="1"/>
      <w:numFmt w:val="bullet"/>
      <w:pStyle w:val="Puce2"/>
      <w:lvlText w:val="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24A0FFE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6E24F5E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6012F460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BDF86B2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CBC84BA6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709C92A8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9C526244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3A902064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07D7945"/>
    <w:multiLevelType w:val="hybridMultilevel"/>
    <w:tmpl w:val="2432E790"/>
    <w:lvl w:ilvl="0" w:tplc="C8480CB8">
      <w:numFmt w:val="bullet"/>
      <w:lvlText w:val="-"/>
      <w:lvlJc w:val="left"/>
      <w:pPr>
        <w:ind w:left="928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E64B8"/>
    <w:multiLevelType w:val="hybridMultilevel"/>
    <w:tmpl w:val="1116CEA6"/>
    <w:lvl w:ilvl="0" w:tplc="C8480CB8">
      <w:numFmt w:val="bullet"/>
      <w:lvlText w:val="-"/>
      <w:lvlJc w:val="left"/>
      <w:pPr>
        <w:ind w:left="1070" w:hanging="360"/>
      </w:pPr>
      <w:rPr>
        <w:rFonts w:ascii="Arial" w:hAnsi="Aria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A3075"/>
    <w:multiLevelType w:val="hybridMultilevel"/>
    <w:tmpl w:val="596C1DA0"/>
    <w:lvl w:ilvl="0" w:tplc="B1EE9608">
      <w:start w:val="1"/>
      <w:numFmt w:val="bullet"/>
      <w:pStyle w:val="Puce1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4A5E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67D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5276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EAC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66F8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9E0E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4AE0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7B686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E6949"/>
    <w:multiLevelType w:val="hybridMultilevel"/>
    <w:tmpl w:val="DF7ADCC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C5EE0"/>
    <w:multiLevelType w:val="hybridMultilevel"/>
    <w:tmpl w:val="2A4AD310"/>
    <w:lvl w:ilvl="0" w:tplc="CFDCD280">
      <w:start w:val="2"/>
      <w:numFmt w:val="bullet"/>
      <w:pStyle w:val="Puce3"/>
      <w:lvlText w:val="-"/>
      <w:lvlJc w:val="left"/>
      <w:pPr>
        <w:tabs>
          <w:tab w:val="num" w:pos="1398"/>
        </w:tabs>
        <w:ind w:left="1398" w:hanging="360"/>
      </w:pPr>
      <w:rPr>
        <w:rFonts w:ascii="Times New Roman" w:eastAsia="Times New Roman" w:hAnsi="Times New Roman" w:cs="Times New Roman" w:hint="default"/>
      </w:rPr>
    </w:lvl>
    <w:lvl w:ilvl="1" w:tplc="1936B004">
      <w:start w:val="1"/>
      <w:numFmt w:val="bullet"/>
      <w:lvlText w:val="o"/>
      <w:lvlJc w:val="left"/>
      <w:pPr>
        <w:tabs>
          <w:tab w:val="num" w:pos="2118"/>
        </w:tabs>
        <w:ind w:left="2118" w:hanging="360"/>
      </w:pPr>
      <w:rPr>
        <w:rFonts w:ascii="Courier New" w:hAnsi="Courier New" w:hint="default"/>
      </w:rPr>
    </w:lvl>
    <w:lvl w:ilvl="2" w:tplc="07D01BD2" w:tentative="1">
      <w:start w:val="1"/>
      <w:numFmt w:val="bullet"/>
      <w:lvlText w:val=""/>
      <w:lvlJc w:val="left"/>
      <w:pPr>
        <w:tabs>
          <w:tab w:val="num" w:pos="2838"/>
        </w:tabs>
        <w:ind w:left="2838" w:hanging="360"/>
      </w:pPr>
      <w:rPr>
        <w:rFonts w:ascii="Wingdings" w:hAnsi="Wingdings" w:hint="default"/>
      </w:rPr>
    </w:lvl>
    <w:lvl w:ilvl="3" w:tplc="A938440A" w:tentative="1">
      <w:start w:val="1"/>
      <w:numFmt w:val="bullet"/>
      <w:lvlText w:val=""/>
      <w:lvlJc w:val="left"/>
      <w:pPr>
        <w:tabs>
          <w:tab w:val="num" w:pos="3558"/>
        </w:tabs>
        <w:ind w:left="3558" w:hanging="360"/>
      </w:pPr>
      <w:rPr>
        <w:rFonts w:ascii="Symbol" w:hAnsi="Symbol" w:hint="default"/>
      </w:rPr>
    </w:lvl>
    <w:lvl w:ilvl="4" w:tplc="A232EC88" w:tentative="1">
      <w:start w:val="1"/>
      <w:numFmt w:val="bullet"/>
      <w:lvlText w:val="o"/>
      <w:lvlJc w:val="left"/>
      <w:pPr>
        <w:tabs>
          <w:tab w:val="num" w:pos="4278"/>
        </w:tabs>
        <w:ind w:left="4278" w:hanging="360"/>
      </w:pPr>
      <w:rPr>
        <w:rFonts w:ascii="Courier New" w:hAnsi="Courier New" w:hint="default"/>
      </w:rPr>
    </w:lvl>
    <w:lvl w:ilvl="5" w:tplc="9E3CE290" w:tentative="1">
      <w:start w:val="1"/>
      <w:numFmt w:val="bullet"/>
      <w:lvlText w:val=""/>
      <w:lvlJc w:val="left"/>
      <w:pPr>
        <w:tabs>
          <w:tab w:val="num" w:pos="4998"/>
        </w:tabs>
        <w:ind w:left="4998" w:hanging="360"/>
      </w:pPr>
      <w:rPr>
        <w:rFonts w:ascii="Wingdings" w:hAnsi="Wingdings" w:hint="default"/>
      </w:rPr>
    </w:lvl>
    <w:lvl w:ilvl="6" w:tplc="710E7FFC" w:tentative="1">
      <w:start w:val="1"/>
      <w:numFmt w:val="bullet"/>
      <w:lvlText w:val=""/>
      <w:lvlJc w:val="left"/>
      <w:pPr>
        <w:tabs>
          <w:tab w:val="num" w:pos="5718"/>
        </w:tabs>
        <w:ind w:left="5718" w:hanging="360"/>
      </w:pPr>
      <w:rPr>
        <w:rFonts w:ascii="Symbol" w:hAnsi="Symbol" w:hint="default"/>
      </w:rPr>
    </w:lvl>
    <w:lvl w:ilvl="7" w:tplc="48069AB2" w:tentative="1">
      <w:start w:val="1"/>
      <w:numFmt w:val="bullet"/>
      <w:lvlText w:val="o"/>
      <w:lvlJc w:val="left"/>
      <w:pPr>
        <w:tabs>
          <w:tab w:val="num" w:pos="6438"/>
        </w:tabs>
        <w:ind w:left="6438" w:hanging="360"/>
      </w:pPr>
      <w:rPr>
        <w:rFonts w:ascii="Courier New" w:hAnsi="Courier New" w:hint="default"/>
      </w:rPr>
    </w:lvl>
    <w:lvl w:ilvl="8" w:tplc="4D0C1BE6" w:tentative="1">
      <w:start w:val="1"/>
      <w:numFmt w:val="bullet"/>
      <w:lvlText w:val=""/>
      <w:lvlJc w:val="left"/>
      <w:pPr>
        <w:tabs>
          <w:tab w:val="num" w:pos="7158"/>
        </w:tabs>
        <w:ind w:left="7158" w:hanging="360"/>
      </w:pPr>
      <w:rPr>
        <w:rFonts w:ascii="Wingdings" w:hAnsi="Wingdings" w:hint="default"/>
      </w:rPr>
    </w:lvl>
  </w:abstractNum>
  <w:abstractNum w:abstractNumId="16" w15:restartNumberingAfterBreak="0">
    <w:nsid w:val="60E03EA0"/>
    <w:multiLevelType w:val="hybridMultilevel"/>
    <w:tmpl w:val="6140579A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6E25E4"/>
    <w:multiLevelType w:val="hybridMultilevel"/>
    <w:tmpl w:val="CDD02944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D779DF"/>
    <w:multiLevelType w:val="hybridMultilevel"/>
    <w:tmpl w:val="6FA236AE"/>
    <w:lvl w:ilvl="0" w:tplc="FFFFFFFF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7204587"/>
    <w:multiLevelType w:val="hybridMultilevel"/>
    <w:tmpl w:val="BAC844DC"/>
    <w:lvl w:ilvl="0" w:tplc="C8480CB8">
      <w:numFmt w:val="bullet"/>
      <w:lvlText w:val="-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BEFA24B8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91DC12C6">
      <w:start w:val="1"/>
      <w:numFmt w:val="decimal"/>
      <w:lvlText w:val="%3)"/>
      <w:lvlJc w:val="left"/>
      <w:pPr>
        <w:ind w:left="2685" w:hanging="705"/>
      </w:pPr>
      <w:rPr>
        <w:rFonts w:hint="default"/>
      </w:rPr>
    </w:lvl>
    <w:lvl w:ilvl="3" w:tplc="C2782168">
      <w:start w:val="1"/>
      <w:numFmt w:val="lowerLetter"/>
      <w:lvlText w:val="%4)"/>
      <w:lvlJc w:val="left"/>
      <w:pPr>
        <w:ind w:left="3225" w:hanging="705"/>
      </w:pPr>
      <w:rPr>
        <w:rFonts w:hint="default"/>
      </w:rPr>
    </w:lvl>
    <w:lvl w:ilvl="4" w:tplc="3866F8E8">
      <w:start w:val="1"/>
      <w:numFmt w:val="decimal"/>
      <w:lvlText w:val="%5."/>
      <w:lvlJc w:val="left"/>
      <w:pPr>
        <w:ind w:left="3945" w:hanging="705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6672A"/>
    <w:multiLevelType w:val="hybridMultilevel"/>
    <w:tmpl w:val="04302750"/>
    <w:lvl w:ilvl="0" w:tplc="2C8A20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092"/>
        </w:tabs>
        <w:ind w:left="1092" w:hanging="360"/>
      </w:pPr>
    </w:lvl>
    <w:lvl w:ilvl="2" w:tplc="04100005">
      <w:start w:val="1"/>
      <w:numFmt w:val="decimal"/>
      <w:lvlText w:val="%3."/>
      <w:lvlJc w:val="left"/>
      <w:pPr>
        <w:tabs>
          <w:tab w:val="num" w:pos="1812"/>
        </w:tabs>
        <w:ind w:left="1812" w:hanging="360"/>
      </w:pPr>
    </w:lvl>
    <w:lvl w:ilvl="3" w:tplc="0410000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00003">
      <w:start w:val="1"/>
      <w:numFmt w:val="decimal"/>
      <w:lvlText w:val="%5."/>
      <w:lvlJc w:val="left"/>
      <w:pPr>
        <w:tabs>
          <w:tab w:val="num" w:pos="3252"/>
        </w:tabs>
        <w:ind w:left="3252" w:hanging="360"/>
      </w:pPr>
    </w:lvl>
    <w:lvl w:ilvl="5" w:tplc="04100005">
      <w:start w:val="1"/>
      <w:numFmt w:val="decimal"/>
      <w:lvlText w:val="%6."/>
      <w:lvlJc w:val="left"/>
      <w:pPr>
        <w:tabs>
          <w:tab w:val="num" w:pos="3972"/>
        </w:tabs>
        <w:ind w:left="3972" w:hanging="360"/>
      </w:pPr>
    </w:lvl>
    <w:lvl w:ilvl="6" w:tplc="0410000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00003">
      <w:start w:val="1"/>
      <w:numFmt w:val="decimal"/>
      <w:lvlText w:val="%8."/>
      <w:lvlJc w:val="left"/>
      <w:pPr>
        <w:tabs>
          <w:tab w:val="num" w:pos="5412"/>
        </w:tabs>
        <w:ind w:left="5412" w:hanging="360"/>
      </w:pPr>
    </w:lvl>
    <w:lvl w:ilvl="8" w:tplc="04100005">
      <w:start w:val="1"/>
      <w:numFmt w:val="decimal"/>
      <w:lvlText w:val="%9."/>
      <w:lvlJc w:val="left"/>
      <w:pPr>
        <w:tabs>
          <w:tab w:val="num" w:pos="6132"/>
        </w:tabs>
        <w:ind w:left="6132" w:hanging="360"/>
      </w:p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2"/>
  </w:num>
  <w:num w:numId="5">
    <w:abstractNumId w:val="19"/>
  </w:num>
  <w:num w:numId="6">
    <w:abstractNumId w:val="7"/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5"/>
  </w:num>
  <w:num w:numId="11">
    <w:abstractNumId w:val="18"/>
  </w:num>
  <w:num w:numId="12">
    <w:abstractNumId w:val="3"/>
  </w:num>
  <w:num w:numId="13">
    <w:abstractNumId w:val="12"/>
  </w:num>
  <w:num w:numId="14">
    <w:abstractNumId w:val="1"/>
  </w:num>
  <w:num w:numId="15">
    <w:abstractNumId w:val="4"/>
  </w:num>
  <w:num w:numId="16">
    <w:abstractNumId w:val="11"/>
  </w:num>
  <w:num w:numId="17">
    <w:abstractNumId w:val="16"/>
  </w:num>
  <w:num w:numId="18">
    <w:abstractNumId w:val="14"/>
  </w:num>
  <w:num w:numId="19">
    <w:abstractNumId w:val="6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9" w:dllVersion="512" w:checkStyle="0"/>
  <w:activeWritingStyle w:appName="MSWord" w:lang="en-GB" w:vendorID="8" w:dllVersion="513" w:checkStyle="1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2F2"/>
    <w:rsid w:val="0000255A"/>
    <w:rsid w:val="00013682"/>
    <w:rsid w:val="00014901"/>
    <w:rsid w:val="00032415"/>
    <w:rsid w:val="00034B3A"/>
    <w:rsid w:val="00037988"/>
    <w:rsid w:val="0004051F"/>
    <w:rsid w:val="000429AE"/>
    <w:rsid w:val="00046939"/>
    <w:rsid w:val="00054434"/>
    <w:rsid w:val="000577E3"/>
    <w:rsid w:val="000610F2"/>
    <w:rsid w:val="0006419C"/>
    <w:rsid w:val="00065A13"/>
    <w:rsid w:val="00066963"/>
    <w:rsid w:val="00067407"/>
    <w:rsid w:val="00070E3F"/>
    <w:rsid w:val="000717C7"/>
    <w:rsid w:val="000747E9"/>
    <w:rsid w:val="00075C13"/>
    <w:rsid w:val="0007604E"/>
    <w:rsid w:val="00083307"/>
    <w:rsid w:val="000875B0"/>
    <w:rsid w:val="00091436"/>
    <w:rsid w:val="00093815"/>
    <w:rsid w:val="00094712"/>
    <w:rsid w:val="00096069"/>
    <w:rsid w:val="000A0460"/>
    <w:rsid w:val="000A38BA"/>
    <w:rsid w:val="000A70C7"/>
    <w:rsid w:val="000A7CB7"/>
    <w:rsid w:val="000F24BD"/>
    <w:rsid w:val="000F2B0C"/>
    <w:rsid w:val="000F73BA"/>
    <w:rsid w:val="00101A94"/>
    <w:rsid w:val="00101EF7"/>
    <w:rsid w:val="00104227"/>
    <w:rsid w:val="00104D94"/>
    <w:rsid w:val="0010762A"/>
    <w:rsid w:val="00110F77"/>
    <w:rsid w:val="00113062"/>
    <w:rsid w:val="00116F1C"/>
    <w:rsid w:val="00117244"/>
    <w:rsid w:val="00122357"/>
    <w:rsid w:val="00124CD5"/>
    <w:rsid w:val="00131BBF"/>
    <w:rsid w:val="00132A50"/>
    <w:rsid w:val="00137A8D"/>
    <w:rsid w:val="0014785C"/>
    <w:rsid w:val="00151C6B"/>
    <w:rsid w:val="0015404E"/>
    <w:rsid w:val="0015722B"/>
    <w:rsid w:val="0016370F"/>
    <w:rsid w:val="001667DA"/>
    <w:rsid w:val="00172C00"/>
    <w:rsid w:val="00172E81"/>
    <w:rsid w:val="001732FE"/>
    <w:rsid w:val="0017608E"/>
    <w:rsid w:val="0017697B"/>
    <w:rsid w:val="0017700A"/>
    <w:rsid w:val="00193A49"/>
    <w:rsid w:val="001A04A5"/>
    <w:rsid w:val="001A0A22"/>
    <w:rsid w:val="001A5B9C"/>
    <w:rsid w:val="001C31FA"/>
    <w:rsid w:val="001C5A1A"/>
    <w:rsid w:val="001D0BBC"/>
    <w:rsid w:val="001D321B"/>
    <w:rsid w:val="001D50F8"/>
    <w:rsid w:val="001D7613"/>
    <w:rsid w:val="001E280E"/>
    <w:rsid w:val="001E6640"/>
    <w:rsid w:val="001F1CE0"/>
    <w:rsid w:val="001F3053"/>
    <w:rsid w:val="001F4015"/>
    <w:rsid w:val="001F58C9"/>
    <w:rsid w:val="0020144C"/>
    <w:rsid w:val="00205703"/>
    <w:rsid w:val="00207E98"/>
    <w:rsid w:val="00212705"/>
    <w:rsid w:val="00213D5F"/>
    <w:rsid w:val="0021612D"/>
    <w:rsid w:val="0021759C"/>
    <w:rsid w:val="00217A3E"/>
    <w:rsid w:val="0022193B"/>
    <w:rsid w:val="00221D71"/>
    <w:rsid w:val="00221F28"/>
    <w:rsid w:val="00231E27"/>
    <w:rsid w:val="00237A2E"/>
    <w:rsid w:val="00254397"/>
    <w:rsid w:val="00257580"/>
    <w:rsid w:val="00261600"/>
    <w:rsid w:val="00264A0A"/>
    <w:rsid w:val="00265C60"/>
    <w:rsid w:val="00266EB4"/>
    <w:rsid w:val="00284FED"/>
    <w:rsid w:val="002927D4"/>
    <w:rsid w:val="00294994"/>
    <w:rsid w:val="002A7255"/>
    <w:rsid w:val="002B11F9"/>
    <w:rsid w:val="002B2ABB"/>
    <w:rsid w:val="002D1762"/>
    <w:rsid w:val="002D4814"/>
    <w:rsid w:val="002E04C4"/>
    <w:rsid w:val="002E19B3"/>
    <w:rsid w:val="002F5171"/>
    <w:rsid w:val="00301F71"/>
    <w:rsid w:val="003119D2"/>
    <w:rsid w:val="00312BEE"/>
    <w:rsid w:val="00315AAF"/>
    <w:rsid w:val="003202A4"/>
    <w:rsid w:val="0032063D"/>
    <w:rsid w:val="00323A73"/>
    <w:rsid w:val="00326D4C"/>
    <w:rsid w:val="003271AA"/>
    <w:rsid w:val="00332ED9"/>
    <w:rsid w:val="003369D7"/>
    <w:rsid w:val="003421A8"/>
    <w:rsid w:val="003528B7"/>
    <w:rsid w:val="00354F59"/>
    <w:rsid w:val="0035593D"/>
    <w:rsid w:val="00355A5D"/>
    <w:rsid w:val="00356F44"/>
    <w:rsid w:val="00373180"/>
    <w:rsid w:val="00373F3C"/>
    <w:rsid w:val="003922C5"/>
    <w:rsid w:val="003A0838"/>
    <w:rsid w:val="003A318E"/>
    <w:rsid w:val="003A31C0"/>
    <w:rsid w:val="003A4877"/>
    <w:rsid w:val="003A6452"/>
    <w:rsid w:val="003B39E2"/>
    <w:rsid w:val="003B681D"/>
    <w:rsid w:val="003C5F7B"/>
    <w:rsid w:val="003D0C95"/>
    <w:rsid w:val="003D12FF"/>
    <w:rsid w:val="003D3666"/>
    <w:rsid w:val="003E2641"/>
    <w:rsid w:val="003E2AF5"/>
    <w:rsid w:val="003E4C93"/>
    <w:rsid w:val="003F196F"/>
    <w:rsid w:val="003F6215"/>
    <w:rsid w:val="003F7077"/>
    <w:rsid w:val="0040225F"/>
    <w:rsid w:val="004029CB"/>
    <w:rsid w:val="004159FB"/>
    <w:rsid w:val="004212D5"/>
    <w:rsid w:val="00423B25"/>
    <w:rsid w:val="00434B80"/>
    <w:rsid w:val="00443E78"/>
    <w:rsid w:val="00452423"/>
    <w:rsid w:val="00453634"/>
    <w:rsid w:val="004567E4"/>
    <w:rsid w:val="004611F3"/>
    <w:rsid w:val="00462EBC"/>
    <w:rsid w:val="00463596"/>
    <w:rsid w:val="004719ED"/>
    <w:rsid w:val="0047539C"/>
    <w:rsid w:val="0047609C"/>
    <w:rsid w:val="00486278"/>
    <w:rsid w:val="00486D7B"/>
    <w:rsid w:val="00491475"/>
    <w:rsid w:val="00491E74"/>
    <w:rsid w:val="0049325A"/>
    <w:rsid w:val="0049415A"/>
    <w:rsid w:val="00494FA9"/>
    <w:rsid w:val="00495398"/>
    <w:rsid w:val="00495893"/>
    <w:rsid w:val="004A0053"/>
    <w:rsid w:val="004B30A3"/>
    <w:rsid w:val="004B7224"/>
    <w:rsid w:val="004B7CF9"/>
    <w:rsid w:val="004C24B7"/>
    <w:rsid w:val="004C3D49"/>
    <w:rsid w:val="004C5173"/>
    <w:rsid w:val="004D15C9"/>
    <w:rsid w:val="004E1459"/>
    <w:rsid w:val="004E2A09"/>
    <w:rsid w:val="005014FC"/>
    <w:rsid w:val="0050238C"/>
    <w:rsid w:val="00504246"/>
    <w:rsid w:val="005052D8"/>
    <w:rsid w:val="00516C8E"/>
    <w:rsid w:val="00534354"/>
    <w:rsid w:val="005364A1"/>
    <w:rsid w:val="00542A11"/>
    <w:rsid w:val="00543A69"/>
    <w:rsid w:val="00552B04"/>
    <w:rsid w:val="0056362B"/>
    <w:rsid w:val="00566850"/>
    <w:rsid w:val="00567D73"/>
    <w:rsid w:val="0057407F"/>
    <w:rsid w:val="00577C94"/>
    <w:rsid w:val="005A03F5"/>
    <w:rsid w:val="005A7EDC"/>
    <w:rsid w:val="005B6461"/>
    <w:rsid w:val="005C179C"/>
    <w:rsid w:val="005C5F30"/>
    <w:rsid w:val="005C700C"/>
    <w:rsid w:val="005D318D"/>
    <w:rsid w:val="005D443B"/>
    <w:rsid w:val="005E1173"/>
    <w:rsid w:val="005F2AC7"/>
    <w:rsid w:val="00600E96"/>
    <w:rsid w:val="00600EE4"/>
    <w:rsid w:val="00606D66"/>
    <w:rsid w:val="0061710F"/>
    <w:rsid w:val="0061794C"/>
    <w:rsid w:val="006204CE"/>
    <w:rsid w:val="0062209B"/>
    <w:rsid w:val="00624421"/>
    <w:rsid w:val="0063568A"/>
    <w:rsid w:val="006402FC"/>
    <w:rsid w:val="006706BF"/>
    <w:rsid w:val="00670D01"/>
    <w:rsid w:val="006720D7"/>
    <w:rsid w:val="006721B8"/>
    <w:rsid w:val="00673AFF"/>
    <w:rsid w:val="00682AD3"/>
    <w:rsid w:val="006844E1"/>
    <w:rsid w:val="00684F9A"/>
    <w:rsid w:val="006A6719"/>
    <w:rsid w:val="006A7BE0"/>
    <w:rsid w:val="006B1EA8"/>
    <w:rsid w:val="006B310B"/>
    <w:rsid w:val="006B7BA1"/>
    <w:rsid w:val="006C4E1D"/>
    <w:rsid w:val="006C64D8"/>
    <w:rsid w:val="006D2A5F"/>
    <w:rsid w:val="006D51C9"/>
    <w:rsid w:val="006D5CC4"/>
    <w:rsid w:val="006D6A07"/>
    <w:rsid w:val="006D6ED4"/>
    <w:rsid w:val="006E1C9F"/>
    <w:rsid w:val="006F3BB6"/>
    <w:rsid w:val="007002E1"/>
    <w:rsid w:val="007063B7"/>
    <w:rsid w:val="00722D0B"/>
    <w:rsid w:val="00723EBE"/>
    <w:rsid w:val="00734845"/>
    <w:rsid w:val="00735A79"/>
    <w:rsid w:val="0073616B"/>
    <w:rsid w:val="007419E1"/>
    <w:rsid w:val="007511FD"/>
    <w:rsid w:val="00754DB6"/>
    <w:rsid w:val="00755AE1"/>
    <w:rsid w:val="007579A9"/>
    <w:rsid w:val="00760BF4"/>
    <w:rsid w:val="00773CB7"/>
    <w:rsid w:val="00776EB7"/>
    <w:rsid w:val="00777F23"/>
    <w:rsid w:val="007830B2"/>
    <w:rsid w:val="0078563E"/>
    <w:rsid w:val="0078707B"/>
    <w:rsid w:val="007A3EC8"/>
    <w:rsid w:val="007B42F2"/>
    <w:rsid w:val="007B4F3C"/>
    <w:rsid w:val="007C3DAE"/>
    <w:rsid w:val="007D3FD9"/>
    <w:rsid w:val="007D59EA"/>
    <w:rsid w:val="007D622A"/>
    <w:rsid w:val="007E1B9C"/>
    <w:rsid w:val="007E4757"/>
    <w:rsid w:val="007F5A4F"/>
    <w:rsid w:val="00803E34"/>
    <w:rsid w:val="00806F46"/>
    <w:rsid w:val="00807D6D"/>
    <w:rsid w:val="00811512"/>
    <w:rsid w:val="0081401F"/>
    <w:rsid w:val="0081580B"/>
    <w:rsid w:val="00820CAF"/>
    <w:rsid w:val="00824F96"/>
    <w:rsid w:val="00837631"/>
    <w:rsid w:val="0084230D"/>
    <w:rsid w:val="00846C45"/>
    <w:rsid w:val="00850899"/>
    <w:rsid w:val="00855673"/>
    <w:rsid w:val="0086115A"/>
    <w:rsid w:val="00863314"/>
    <w:rsid w:val="00864A7C"/>
    <w:rsid w:val="00875FDD"/>
    <w:rsid w:val="00876C4B"/>
    <w:rsid w:val="00887FAA"/>
    <w:rsid w:val="008930D1"/>
    <w:rsid w:val="00897D2C"/>
    <w:rsid w:val="008A2466"/>
    <w:rsid w:val="008A3813"/>
    <w:rsid w:val="008B2A12"/>
    <w:rsid w:val="008B4F0E"/>
    <w:rsid w:val="008C3D9E"/>
    <w:rsid w:val="008C771E"/>
    <w:rsid w:val="008C7A15"/>
    <w:rsid w:val="008F04DE"/>
    <w:rsid w:val="008F4138"/>
    <w:rsid w:val="008F7C1F"/>
    <w:rsid w:val="009032D2"/>
    <w:rsid w:val="00904051"/>
    <w:rsid w:val="00915B0B"/>
    <w:rsid w:val="00917AF9"/>
    <w:rsid w:val="00920B2D"/>
    <w:rsid w:val="00922448"/>
    <w:rsid w:val="00924556"/>
    <w:rsid w:val="00926BFC"/>
    <w:rsid w:val="00927A9B"/>
    <w:rsid w:val="009309E3"/>
    <w:rsid w:val="00930A0F"/>
    <w:rsid w:val="00940956"/>
    <w:rsid w:val="009470FC"/>
    <w:rsid w:val="009512B3"/>
    <w:rsid w:val="00954B45"/>
    <w:rsid w:val="00973916"/>
    <w:rsid w:val="00974057"/>
    <w:rsid w:val="009848A4"/>
    <w:rsid w:val="00985094"/>
    <w:rsid w:val="009950C7"/>
    <w:rsid w:val="00996E40"/>
    <w:rsid w:val="009A3643"/>
    <w:rsid w:val="009A4438"/>
    <w:rsid w:val="009A7BA4"/>
    <w:rsid w:val="009B0D49"/>
    <w:rsid w:val="009B1D5A"/>
    <w:rsid w:val="009B1FEB"/>
    <w:rsid w:val="009B3EA7"/>
    <w:rsid w:val="009B6607"/>
    <w:rsid w:val="009C1C3F"/>
    <w:rsid w:val="009C65A9"/>
    <w:rsid w:val="009D3BF1"/>
    <w:rsid w:val="009D4BB1"/>
    <w:rsid w:val="009E4208"/>
    <w:rsid w:val="009F0F64"/>
    <w:rsid w:val="00A00961"/>
    <w:rsid w:val="00A04333"/>
    <w:rsid w:val="00A06239"/>
    <w:rsid w:val="00A0686D"/>
    <w:rsid w:val="00A06BC5"/>
    <w:rsid w:val="00A144FC"/>
    <w:rsid w:val="00A203B2"/>
    <w:rsid w:val="00A242EF"/>
    <w:rsid w:val="00A27C23"/>
    <w:rsid w:val="00A3000B"/>
    <w:rsid w:val="00A306EC"/>
    <w:rsid w:val="00A30765"/>
    <w:rsid w:val="00A41706"/>
    <w:rsid w:val="00A4174C"/>
    <w:rsid w:val="00A44BDC"/>
    <w:rsid w:val="00A50551"/>
    <w:rsid w:val="00A533FC"/>
    <w:rsid w:val="00A62A71"/>
    <w:rsid w:val="00A70CC5"/>
    <w:rsid w:val="00A7393A"/>
    <w:rsid w:val="00A74E23"/>
    <w:rsid w:val="00A81BEC"/>
    <w:rsid w:val="00A840FF"/>
    <w:rsid w:val="00A866CE"/>
    <w:rsid w:val="00A87027"/>
    <w:rsid w:val="00A93F6D"/>
    <w:rsid w:val="00A9699E"/>
    <w:rsid w:val="00A97099"/>
    <w:rsid w:val="00AA273B"/>
    <w:rsid w:val="00AB0603"/>
    <w:rsid w:val="00AB2195"/>
    <w:rsid w:val="00AC0ED5"/>
    <w:rsid w:val="00AC2AD1"/>
    <w:rsid w:val="00AD605C"/>
    <w:rsid w:val="00AD6A10"/>
    <w:rsid w:val="00AD75BC"/>
    <w:rsid w:val="00AE500F"/>
    <w:rsid w:val="00AE57EB"/>
    <w:rsid w:val="00AE72D9"/>
    <w:rsid w:val="00AF17B3"/>
    <w:rsid w:val="00B010FD"/>
    <w:rsid w:val="00B02815"/>
    <w:rsid w:val="00B02EBA"/>
    <w:rsid w:val="00B072A5"/>
    <w:rsid w:val="00B0748C"/>
    <w:rsid w:val="00B14966"/>
    <w:rsid w:val="00B14CF4"/>
    <w:rsid w:val="00B14ED2"/>
    <w:rsid w:val="00B17B9C"/>
    <w:rsid w:val="00B23527"/>
    <w:rsid w:val="00B26036"/>
    <w:rsid w:val="00B30AA4"/>
    <w:rsid w:val="00B30ACC"/>
    <w:rsid w:val="00B30C60"/>
    <w:rsid w:val="00B33EB6"/>
    <w:rsid w:val="00B419C2"/>
    <w:rsid w:val="00B4688C"/>
    <w:rsid w:val="00B519EF"/>
    <w:rsid w:val="00B51B3D"/>
    <w:rsid w:val="00B537D7"/>
    <w:rsid w:val="00B62921"/>
    <w:rsid w:val="00B64818"/>
    <w:rsid w:val="00B65DC2"/>
    <w:rsid w:val="00B66CCD"/>
    <w:rsid w:val="00B70F6F"/>
    <w:rsid w:val="00B7631E"/>
    <w:rsid w:val="00B84214"/>
    <w:rsid w:val="00BA30C7"/>
    <w:rsid w:val="00BA3137"/>
    <w:rsid w:val="00BB04E9"/>
    <w:rsid w:val="00BB2D82"/>
    <w:rsid w:val="00BB523C"/>
    <w:rsid w:val="00BC0162"/>
    <w:rsid w:val="00BC4706"/>
    <w:rsid w:val="00BD0A10"/>
    <w:rsid w:val="00BD0A1B"/>
    <w:rsid w:val="00BD5868"/>
    <w:rsid w:val="00BE240A"/>
    <w:rsid w:val="00BE2D54"/>
    <w:rsid w:val="00BE41D7"/>
    <w:rsid w:val="00BF6513"/>
    <w:rsid w:val="00BF7A0D"/>
    <w:rsid w:val="00BF7BF0"/>
    <w:rsid w:val="00C00AA7"/>
    <w:rsid w:val="00C021C7"/>
    <w:rsid w:val="00C050CB"/>
    <w:rsid w:val="00C05FC8"/>
    <w:rsid w:val="00C07C70"/>
    <w:rsid w:val="00C10910"/>
    <w:rsid w:val="00C13737"/>
    <w:rsid w:val="00C13827"/>
    <w:rsid w:val="00C46FD7"/>
    <w:rsid w:val="00C57C7E"/>
    <w:rsid w:val="00C70D67"/>
    <w:rsid w:val="00C73D86"/>
    <w:rsid w:val="00C73E82"/>
    <w:rsid w:val="00C80198"/>
    <w:rsid w:val="00C86F4E"/>
    <w:rsid w:val="00C87D56"/>
    <w:rsid w:val="00C9091E"/>
    <w:rsid w:val="00C955F1"/>
    <w:rsid w:val="00C96F99"/>
    <w:rsid w:val="00C97050"/>
    <w:rsid w:val="00CA64D4"/>
    <w:rsid w:val="00CB1539"/>
    <w:rsid w:val="00CB7463"/>
    <w:rsid w:val="00CC0743"/>
    <w:rsid w:val="00CC0D5E"/>
    <w:rsid w:val="00CD3AA0"/>
    <w:rsid w:val="00CE31F8"/>
    <w:rsid w:val="00CE3E3E"/>
    <w:rsid w:val="00CF0278"/>
    <w:rsid w:val="00CF0E50"/>
    <w:rsid w:val="00CF620F"/>
    <w:rsid w:val="00CF7225"/>
    <w:rsid w:val="00D1547C"/>
    <w:rsid w:val="00D15AA1"/>
    <w:rsid w:val="00D21320"/>
    <w:rsid w:val="00D22D18"/>
    <w:rsid w:val="00D3194B"/>
    <w:rsid w:val="00D3291D"/>
    <w:rsid w:val="00D42459"/>
    <w:rsid w:val="00D42B42"/>
    <w:rsid w:val="00D43B77"/>
    <w:rsid w:val="00D455B8"/>
    <w:rsid w:val="00D510E0"/>
    <w:rsid w:val="00D52BEB"/>
    <w:rsid w:val="00D52C39"/>
    <w:rsid w:val="00D558E3"/>
    <w:rsid w:val="00D62A6F"/>
    <w:rsid w:val="00D75EB5"/>
    <w:rsid w:val="00D84039"/>
    <w:rsid w:val="00D8586F"/>
    <w:rsid w:val="00D97519"/>
    <w:rsid w:val="00DA0691"/>
    <w:rsid w:val="00DB11DA"/>
    <w:rsid w:val="00DB26E8"/>
    <w:rsid w:val="00DB5640"/>
    <w:rsid w:val="00DC701E"/>
    <w:rsid w:val="00DD1672"/>
    <w:rsid w:val="00DD4B06"/>
    <w:rsid w:val="00DD769D"/>
    <w:rsid w:val="00DE1259"/>
    <w:rsid w:val="00DE349F"/>
    <w:rsid w:val="00DF2CCE"/>
    <w:rsid w:val="00DF4793"/>
    <w:rsid w:val="00DF723E"/>
    <w:rsid w:val="00E019EB"/>
    <w:rsid w:val="00E061BC"/>
    <w:rsid w:val="00E079BE"/>
    <w:rsid w:val="00E241D0"/>
    <w:rsid w:val="00E2426A"/>
    <w:rsid w:val="00E25369"/>
    <w:rsid w:val="00E253DA"/>
    <w:rsid w:val="00E25C23"/>
    <w:rsid w:val="00E25D8E"/>
    <w:rsid w:val="00E26D56"/>
    <w:rsid w:val="00E2754A"/>
    <w:rsid w:val="00E408FF"/>
    <w:rsid w:val="00E42BAB"/>
    <w:rsid w:val="00E45D35"/>
    <w:rsid w:val="00E47BB4"/>
    <w:rsid w:val="00E52168"/>
    <w:rsid w:val="00E52715"/>
    <w:rsid w:val="00E60418"/>
    <w:rsid w:val="00E6433F"/>
    <w:rsid w:val="00E64A81"/>
    <w:rsid w:val="00E65510"/>
    <w:rsid w:val="00E70E00"/>
    <w:rsid w:val="00E71939"/>
    <w:rsid w:val="00EA23B8"/>
    <w:rsid w:val="00EA2F81"/>
    <w:rsid w:val="00EA7670"/>
    <w:rsid w:val="00EB0130"/>
    <w:rsid w:val="00EB78AC"/>
    <w:rsid w:val="00EC128D"/>
    <w:rsid w:val="00EC131F"/>
    <w:rsid w:val="00EC2193"/>
    <w:rsid w:val="00EC711E"/>
    <w:rsid w:val="00ED0B94"/>
    <w:rsid w:val="00ED2BA2"/>
    <w:rsid w:val="00ED5BA1"/>
    <w:rsid w:val="00ED79F1"/>
    <w:rsid w:val="00EE3666"/>
    <w:rsid w:val="00EE6304"/>
    <w:rsid w:val="00EE65F1"/>
    <w:rsid w:val="00EE7E1B"/>
    <w:rsid w:val="00EF19A8"/>
    <w:rsid w:val="00EF1F76"/>
    <w:rsid w:val="00EF4952"/>
    <w:rsid w:val="00EF5544"/>
    <w:rsid w:val="00EF59EC"/>
    <w:rsid w:val="00F00DC9"/>
    <w:rsid w:val="00F14652"/>
    <w:rsid w:val="00F14E0E"/>
    <w:rsid w:val="00F17A32"/>
    <w:rsid w:val="00F3137B"/>
    <w:rsid w:val="00F32D2B"/>
    <w:rsid w:val="00F34D4A"/>
    <w:rsid w:val="00F431DA"/>
    <w:rsid w:val="00F435A0"/>
    <w:rsid w:val="00F4687B"/>
    <w:rsid w:val="00F5350F"/>
    <w:rsid w:val="00F57862"/>
    <w:rsid w:val="00F62899"/>
    <w:rsid w:val="00F62BEC"/>
    <w:rsid w:val="00F63DBF"/>
    <w:rsid w:val="00F65C09"/>
    <w:rsid w:val="00F71434"/>
    <w:rsid w:val="00F77A07"/>
    <w:rsid w:val="00F848AF"/>
    <w:rsid w:val="00F86604"/>
    <w:rsid w:val="00F94290"/>
    <w:rsid w:val="00F94BBE"/>
    <w:rsid w:val="00F96E50"/>
    <w:rsid w:val="00FA3F7A"/>
    <w:rsid w:val="00FC3687"/>
    <w:rsid w:val="00FD2BA7"/>
    <w:rsid w:val="00FD5739"/>
    <w:rsid w:val="00FE3624"/>
    <w:rsid w:val="00FE3E05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DB185D"/>
  <w15:docId w15:val="{38A5B734-344D-49EE-B149-B6376FC1E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6D4C"/>
    <w:rPr>
      <w:noProof/>
    </w:rPr>
  </w:style>
  <w:style w:type="paragraph" w:styleId="Heading1">
    <w:name w:val="heading 1"/>
    <w:basedOn w:val="Normal"/>
    <w:next w:val="Normal"/>
    <w:qFormat/>
    <w:rsid w:val="005364A1"/>
    <w:pPr>
      <w:keepNext/>
      <w:autoSpaceDE w:val="0"/>
      <w:autoSpaceDN w:val="0"/>
      <w:adjustRightInd w:val="0"/>
      <w:jc w:val="center"/>
      <w:outlineLvl w:val="0"/>
    </w:pPr>
    <w:rPr>
      <w:rFonts w:ascii="Times-Roman" w:hAnsi="Times-Roman"/>
      <w:b/>
      <w:bCs/>
      <w:i/>
      <w:iCs/>
      <w:noProof w:val="0"/>
      <w:color w:val="000000"/>
    </w:rPr>
  </w:style>
  <w:style w:type="paragraph" w:styleId="Heading2">
    <w:name w:val="heading 2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1"/>
    </w:pPr>
    <w:rPr>
      <w:rFonts w:ascii="Times-Roman" w:hAnsi="Times-Roman"/>
      <w:b/>
      <w:bCs/>
      <w:noProof w:val="0"/>
      <w:color w:val="000000"/>
      <w:u w:val="single"/>
    </w:rPr>
  </w:style>
  <w:style w:type="paragraph" w:styleId="Heading3">
    <w:name w:val="heading 3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2"/>
    </w:pPr>
    <w:rPr>
      <w:rFonts w:ascii="Times-Roman" w:hAnsi="Times-Roman"/>
      <w:i/>
      <w:iCs/>
      <w:noProof w:val="0"/>
      <w:color w:val="000000"/>
      <w:u w:val="single"/>
    </w:rPr>
  </w:style>
  <w:style w:type="paragraph" w:styleId="Heading4">
    <w:name w:val="heading 4"/>
    <w:basedOn w:val="Normal"/>
    <w:next w:val="Normal"/>
    <w:qFormat/>
    <w:rsid w:val="005364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ind w:left="360"/>
      <w:jc w:val="center"/>
      <w:outlineLvl w:val="3"/>
    </w:pPr>
    <w:rPr>
      <w:rFonts w:ascii="Helvetica-Bold" w:hAnsi="Helvetica-Bold"/>
      <w:b/>
      <w:bCs/>
    </w:rPr>
  </w:style>
  <w:style w:type="paragraph" w:styleId="Heading5">
    <w:name w:val="heading 5"/>
    <w:basedOn w:val="Normal"/>
    <w:next w:val="Normal"/>
    <w:qFormat/>
    <w:rsid w:val="005364A1"/>
    <w:pPr>
      <w:keepNext/>
      <w:autoSpaceDE w:val="0"/>
      <w:autoSpaceDN w:val="0"/>
      <w:adjustRightInd w:val="0"/>
      <w:outlineLvl w:val="4"/>
    </w:pPr>
    <w:rPr>
      <w:rFonts w:ascii="Times-Italic" w:hAnsi="Times-Italic"/>
      <w:b/>
      <w:bCs/>
      <w:i/>
      <w:iCs/>
      <w:noProof w:val="0"/>
    </w:rPr>
  </w:style>
  <w:style w:type="paragraph" w:styleId="Heading6">
    <w:name w:val="heading 6"/>
    <w:basedOn w:val="Normal"/>
    <w:next w:val="Normal"/>
    <w:qFormat/>
    <w:rsid w:val="005364A1"/>
    <w:pPr>
      <w:keepNext/>
      <w:autoSpaceDE w:val="0"/>
      <w:autoSpaceDN w:val="0"/>
      <w:adjustRightInd w:val="0"/>
      <w:jc w:val="both"/>
      <w:outlineLvl w:val="5"/>
    </w:pPr>
    <w:rPr>
      <w:rFonts w:ascii="Times-Italic" w:hAnsi="Times-Italic"/>
      <w:b/>
      <w:bCs/>
      <w:i/>
      <w:iCs/>
      <w:noProof w:val="0"/>
    </w:rPr>
  </w:style>
  <w:style w:type="paragraph" w:styleId="Heading7">
    <w:name w:val="heading 7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6"/>
    </w:pPr>
    <w:rPr>
      <w:b/>
      <w:bCs/>
      <w:noProof w:val="0"/>
      <w:color w:val="FF0000"/>
    </w:rPr>
  </w:style>
  <w:style w:type="paragraph" w:styleId="Heading8">
    <w:name w:val="heading 8"/>
    <w:basedOn w:val="Normal"/>
    <w:next w:val="Normal"/>
    <w:qFormat/>
    <w:rsid w:val="005364A1"/>
    <w:pPr>
      <w:keepNext/>
      <w:autoSpaceDE w:val="0"/>
      <w:autoSpaceDN w:val="0"/>
      <w:adjustRightInd w:val="0"/>
      <w:ind w:left="708"/>
      <w:jc w:val="both"/>
      <w:outlineLvl w:val="7"/>
    </w:pPr>
    <w:rPr>
      <w:b/>
      <w:bCs/>
      <w:noProof w:val="0"/>
    </w:rPr>
  </w:style>
  <w:style w:type="paragraph" w:styleId="Heading9">
    <w:name w:val="heading 9"/>
    <w:basedOn w:val="Normal"/>
    <w:next w:val="Normal"/>
    <w:qFormat/>
    <w:rsid w:val="005364A1"/>
    <w:pPr>
      <w:keepNext/>
      <w:autoSpaceDE w:val="0"/>
      <w:autoSpaceDN w:val="0"/>
      <w:adjustRightInd w:val="0"/>
      <w:outlineLvl w:val="8"/>
    </w:pPr>
    <w:rPr>
      <w:i/>
      <w:iCs/>
      <w:color w:val="0000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5364A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</w:pPr>
    <w:rPr>
      <w:rFonts w:ascii="Helvetica" w:hAnsi="Helvetica"/>
      <w:noProof w:val="0"/>
      <w:color w:val="000000"/>
      <w:sz w:val="38"/>
      <w:szCs w:val="38"/>
    </w:rPr>
  </w:style>
  <w:style w:type="paragraph" w:styleId="BodyTextIndent">
    <w:name w:val="Body Text Indent"/>
    <w:aliases w:val="paragraphe 5"/>
    <w:basedOn w:val="Normal"/>
    <w:semiHidden/>
    <w:rsid w:val="005364A1"/>
    <w:pPr>
      <w:numPr>
        <w:numId w:val="4"/>
      </w:numPr>
      <w:autoSpaceDE w:val="0"/>
      <w:autoSpaceDN w:val="0"/>
      <w:adjustRightInd w:val="0"/>
      <w:jc w:val="both"/>
    </w:pPr>
    <w:rPr>
      <w:rFonts w:ascii="Times-Roman" w:hAnsi="Times-Roman"/>
      <w:noProof w:val="0"/>
      <w:color w:val="000000"/>
    </w:rPr>
  </w:style>
  <w:style w:type="paragraph" w:styleId="DocumentMap">
    <w:name w:val="Document Map"/>
    <w:basedOn w:val="Normal"/>
    <w:semiHidden/>
    <w:rsid w:val="005364A1"/>
    <w:pPr>
      <w:shd w:val="clear" w:color="auto" w:fill="000080"/>
    </w:pPr>
    <w:rPr>
      <w:rFonts w:ascii="Tahoma" w:hAnsi="Tahoma" w:cs="Times-Italic"/>
    </w:rPr>
  </w:style>
  <w:style w:type="paragraph" w:styleId="BodyTextIndent2">
    <w:name w:val="Body Text Indent 2"/>
    <w:basedOn w:val="Normal"/>
    <w:semiHidden/>
    <w:rsid w:val="005364A1"/>
    <w:pPr>
      <w:autoSpaceDE w:val="0"/>
      <w:autoSpaceDN w:val="0"/>
      <w:adjustRightInd w:val="0"/>
      <w:ind w:left="1416"/>
      <w:jc w:val="both"/>
    </w:pPr>
    <w:rPr>
      <w:rFonts w:ascii="Times-Roman" w:hAnsi="Times-Roman"/>
      <w:noProof w:val="0"/>
      <w:color w:val="000000"/>
    </w:rPr>
  </w:style>
  <w:style w:type="paragraph" w:styleId="BodyText">
    <w:name w:val="Body Text"/>
    <w:basedOn w:val="Normal"/>
    <w:link w:val="BodyTextChar"/>
    <w:rsid w:val="005364A1"/>
    <w:pPr>
      <w:autoSpaceDE w:val="0"/>
      <w:autoSpaceDN w:val="0"/>
      <w:adjustRightInd w:val="0"/>
      <w:jc w:val="both"/>
    </w:pPr>
    <w:rPr>
      <w:rFonts w:ascii="Times-Roman" w:hAnsi="Times-Roman"/>
      <w:b/>
      <w:bCs/>
      <w:noProof w:val="0"/>
      <w:color w:val="000000"/>
      <w:u w:val="single"/>
    </w:rPr>
  </w:style>
  <w:style w:type="paragraph" w:styleId="Footer">
    <w:name w:val="footer"/>
    <w:basedOn w:val="Normal"/>
    <w:link w:val="FooterChar"/>
    <w:uiPriority w:val="99"/>
    <w:rsid w:val="005364A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5364A1"/>
  </w:style>
  <w:style w:type="paragraph" w:styleId="FootnoteText">
    <w:name w:val="footnote text"/>
    <w:basedOn w:val="Normal"/>
    <w:semiHidden/>
    <w:rsid w:val="005364A1"/>
  </w:style>
  <w:style w:type="character" w:styleId="FootnoteReference">
    <w:name w:val="footnote reference"/>
    <w:basedOn w:val="DefaultParagraphFont"/>
    <w:semiHidden/>
    <w:rsid w:val="005364A1"/>
    <w:rPr>
      <w:vertAlign w:val="superscript"/>
    </w:rPr>
  </w:style>
  <w:style w:type="paragraph" w:styleId="Header">
    <w:name w:val="header"/>
    <w:basedOn w:val="Normal"/>
    <w:semiHidden/>
    <w:rsid w:val="005364A1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semiHidden/>
    <w:rsid w:val="005364A1"/>
    <w:pPr>
      <w:autoSpaceDE w:val="0"/>
      <w:autoSpaceDN w:val="0"/>
      <w:adjustRightInd w:val="0"/>
      <w:ind w:left="720"/>
      <w:jc w:val="both"/>
    </w:pPr>
    <w:rPr>
      <w:rFonts w:ascii="Times-Roman" w:hAnsi="Times-Roman"/>
    </w:rPr>
  </w:style>
  <w:style w:type="paragraph" w:styleId="BodyText2">
    <w:name w:val="Body Text 2"/>
    <w:basedOn w:val="Normal"/>
    <w:semiHidden/>
    <w:rsid w:val="005364A1"/>
    <w:pPr>
      <w:autoSpaceDE w:val="0"/>
      <w:autoSpaceDN w:val="0"/>
      <w:adjustRightInd w:val="0"/>
      <w:jc w:val="both"/>
    </w:pPr>
    <w:rPr>
      <w:rFonts w:ascii="Times-Bold" w:hAnsi="Times-Bold"/>
      <w:noProof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2F2"/>
    <w:rPr>
      <w:rFonts w:ascii="Tahoma" w:hAnsi="Tahoma" w:cs="Tahoma"/>
      <w:sz w:val="16"/>
      <w:szCs w:val="16"/>
    </w:rPr>
  </w:style>
  <w:style w:type="paragraph" w:customStyle="1" w:styleId="Puce2">
    <w:name w:val="Puce 2"/>
    <w:basedOn w:val="Normal"/>
    <w:rsid w:val="005364A1"/>
    <w:pPr>
      <w:numPr>
        <w:numId w:val="2"/>
      </w:numPr>
      <w:autoSpaceDE w:val="0"/>
      <w:autoSpaceDN w:val="0"/>
      <w:adjustRightInd w:val="0"/>
      <w:jc w:val="both"/>
    </w:pPr>
    <w:rPr>
      <w:b/>
      <w:bCs/>
      <w:noProof w:val="0"/>
    </w:rPr>
  </w:style>
  <w:style w:type="paragraph" w:customStyle="1" w:styleId="Puce3">
    <w:name w:val="Puce 3"/>
    <w:basedOn w:val="Normal"/>
    <w:rsid w:val="005364A1"/>
    <w:pPr>
      <w:numPr>
        <w:numId w:val="3"/>
      </w:numPr>
      <w:autoSpaceDE w:val="0"/>
      <w:autoSpaceDN w:val="0"/>
      <w:adjustRightInd w:val="0"/>
      <w:jc w:val="both"/>
    </w:pPr>
    <w:rPr>
      <w:noProof w:val="0"/>
      <w:color w:val="404040"/>
    </w:rPr>
  </w:style>
  <w:style w:type="paragraph" w:customStyle="1" w:styleId="Puce1">
    <w:name w:val="Puce 1"/>
    <w:basedOn w:val="Normal"/>
    <w:rsid w:val="005364A1"/>
    <w:pPr>
      <w:numPr>
        <w:numId w:val="1"/>
      </w:numPr>
      <w:tabs>
        <w:tab w:val="clear" w:pos="720"/>
        <w:tab w:val="left" w:pos="426"/>
      </w:tabs>
      <w:autoSpaceDE w:val="0"/>
      <w:autoSpaceDN w:val="0"/>
      <w:adjustRightInd w:val="0"/>
      <w:ind w:left="0" w:firstLine="0"/>
      <w:jc w:val="both"/>
    </w:pPr>
    <w:rPr>
      <w:b/>
      <w:bCs/>
      <w:u w:val="single"/>
    </w:rPr>
  </w:style>
  <w:style w:type="paragraph" w:customStyle="1" w:styleId="puce4">
    <w:name w:val="puce 4"/>
    <w:basedOn w:val="Puce3"/>
    <w:rsid w:val="005364A1"/>
    <w:pPr>
      <w:ind w:left="1078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2F2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E70E00"/>
    <w:rPr>
      <w:noProof/>
      <w:lang w:val="fr-FR" w:eastAsia="fr-FR"/>
    </w:rPr>
  </w:style>
  <w:style w:type="character" w:customStyle="1" w:styleId="BodyTextChar">
    <w:name w:val="Body Text Char"/>
    <w:basedOn w:val="DefaultParagraphFont"/>
    <w:link w:val="BodyText"/>
    <w:rsid w:val="00B66CCD"/>
    <w:rPr>
      <w:rFonts w:ascii="Times-Roman" w:hAnsi="Times-Roman"/>
      <w:b/>
      <w:bCs/>
      <w:color w:val="000000"/>
      <w:u w:val="single"/>
      <w:lang w:val="fr-FR" w:eastAsia="fr-FR"/>
    </w:rPr>
  </w:style>
  <w:style w:type="paragraph" w:styleId="ListParagraph">
    <w:name w:val="List Paragraph"/>
    <w:basedOn w:val="Normal"/>
    <w:uiPriority w:val="34"/>
    <w:qFormat/>
    <w:rsid w:val="00600E96"/>
    <w:pPr>
      <w:ind w:left="720"/>
      <w:contextualSpacing/>
    </w:pPr>
  </w:style>
  <w:style w:type="paragraph" w:customStyle="1" w:styleId="Pa1">
    <w:name w:val="Pa1"/>
    <w:basedOn w:val="Normal"/>
    <w:next w:val="Normal"/>
    <w:uiPriority w:val="99"/>
    <w:rsid w:val="007579A9"/>
    <w:pPr>
      <w:autoSpaceDE w:val="0"/>
      <w:autoSpaceDN w:val="0"/>
      <w:adjustRightInd w:val="0"/>
      <w:spacing w:line="221" w:lineRule="atLeast"/>
    </w:pPr>
    <w:rPr>
      <w:rFonts w:ascii="TimesTen LT Roman" w:hAnsi="TimesTen LT Roman"/>
      <w:noProof w:val="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930A0F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30A0F"/>
    <w:pPr>
      <w:spacing w:before="100" w:beforeAutospacing="1" w:after="100" w:afterAutospacing="1"/>
    </w:pPr>
    <w:rPr>
      <w:noProof w:val="0"/>
      <w:sz w:val="24"/>
      <w:szCs w:val="24"/>
    </w:rPr>
  </w:style>
  <w:style w:type="paragraph" w:customStyle="1" w:styleId="Default">
    <w:name w:val="Default"/>
    <w:rsid w:val="00067407"/>
    <w:pPr>
      <w:autoSpaceDE w:val="0"/>
      <w:autoSpaceDN w:val="0"/>
      <w:adjustRightInd w:val="0"/>
    </w:pPr>
    <w:rPr>
      <w:rFonts w:ascii="Times Ten LT Std Roman" w:hAnsi="Times Ten LT Std Roman" w:cs="Times Ten LT Std Roman"/>
      <w:color w:val="000000"/>
      <w:sz w:val="24"/>
      <w:szCs w:val="24"/>
      <w:lang w:val="el-GR"/>
    </w:rPr>
  </w:style>
  <w:style w:type="character" w:customStyle="1" w:styleId="A2">
    <w:name w:val="A2"/>
    <w:uiPriority w:val="99"/>
    <w:rsid w:val="00067407"/>
    <w:rPr>
      <w:rFonts w:cs="Times Ten LT Std Roman"/>
      <w:color w:val="000000"/>
    </w:rPr>
  </w:style>
  <w:style w:type="paragraph" w:customStyle="1" w:styleId="Pa10">
    <w:name w:val="Pa10"/>
    <w:basedOn w:val="Default"/>
    <w:next w:val="Default"/>
    <w:uiPriority w:val="99"/>
    <w:rsid w:val="00355A5D"/>
    <w:pPr>
      <w:spacing w:line="191" w:lineRule="atLeast"/>
    </w:pPr>
    <w:rPr>
      <w:rFonts w:cs="Times New Roman"/>
      <w:color w:val="auto"/>
    </w:rPr>
  </w:style>
  <w:style w:type="paragraph" w:customStyle="1" w:styleId="Pa6">
    <w:name w:val="Pa6"/>
    <w:basedOn w:val="Default"/>
    <w:next w:val="Default"/>
    <w:uiPriority w:val="99"/>
    <w:rsid w:val="00BD5868"/>
    <w:pPr>
      <w:spacing w:line="200" w:lineRule="atLeast"/>
    </w:pPr>
    <w:rPr>
      <w:rFonts w:ascii="TimesTen LT Roman" w:hAnsi="TimesTen LT Roman" w:cs="Times New Roman"/>
      <w:color w:val="auto"/>
    </w:rPr>
  </w:style>
  <w:style w:type="character" w:styleId="Strong">
    <w:name w:val="Strong"/>
    <w:basedOn w:val="DefaultParagraphFont"/>
    <w:uiPriority w:val="22"/>
    <w:qFormat/>
    <w:rsid w:val="00D21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39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6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B1442A11D3F48B7C67EA4251C0A50" ma:contentTypeVersion="0" ma:contentTypeDescription="Create a new document." ma:contentTypeScope="" ma:versionID="97b44df0f5a4a8026074a70fe65efa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29e63f9e9751f317fe1ece178cfcb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C70C6-0250-491A-A746-B43B686422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DAD8931-FD4E-4A73-AFF4-2E62B11E30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5BACF4-26C0-40D8-AFC5-99EEEAE85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BFF6D47-C0E4-41FA-8DC0-56656618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6</Pages>
  <Words>1946</Words>
  <Characters>10509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30RA040-240</vt:lpstr>
      <vt:lpstr>30RA040-240</vt:lpstr>
    </vt:vector>
  </TitlesOfParts>
  <Company>Carrier</Company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30RA040-240</dc:title>
  <dc:subject>Guide de prescription</dc:subject>
  <dc:creator>pifouchi</dc:creator>
  <dc:description>Version 09-03, Remplace: nouveau</dc:description>
  <cp:lastModifiedBy>Pantelis Ioannou</cp:lastModifiedBy>
  <cp:revision>8</cp:revision>
  <cp:lastPrinted>2016-06-21T07:56:00Z</cp:lastPrinted>
  <dcterms:created xsi:type="dcterms:W3CDTF">2016-06-23T08:21:00Z</dcterms:created>
  <dcterms:modified xsi:type="dcterms:W3CDTF">2018-05-07T15:14:00Z</dcterms:modified>
  <cp:category>CMS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0x010100E5AB1442A11D3F48B7C67EA4251C0A50</vt:lpwstr>
  </property>
  <property fmtid="{D5CDD505-2E9C-101B-9397-08002B2CF9AE}" pid="3" name="WorkflowChangePath">
    <vt:lpwstr>74877e67-fe5e-43e2-a22e-11fd08c271d2,10;74877e67-fe5e-43e2-a22e-11fd08c271d2,2;74877e67-fe5e-43e2-a22e-11fd08c271d2,4;74877e67-fe5e-43e2-a22e-11fd08c271d2,6;</vt:lpwstr>
  </property>
</Properties>
</file>